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3F30" w:rsidRPr="009E63B7" w:rsidRDefault="00C0516E" w:rsidP="00BD3F30">
      <w:pPr>
        <w:pStyle w:val="NormalWeb"/>
        <w:shd w:val="clear" w:color="auto" w:fill="FFFFFF"/>
        <w:spacing w:before="0" w:beforeAutospacing="0" w:after="0" w:afterAutospacing="0"/>
        <w:jc w:val="both"/>
        <w:rPr>
          <w:rFonts w:asciiTheme="minorHAnsi" w:hAnsiTheme="minorHAnsi" w:cstheme="minorHAnsi"/>
        </w:rPr>
      </w:pPr>
      <w:r>
        <w:rPr>
          <w:rFonts w:asciiTheme="minorHAnsi" w:hAnsiTheme="minorHAnsi" w:cstheme="minorHAnsi"/>
        </w:rPr>
        <w:t xml:space="preserve">The </w:t>
      </w:r>
      <w:r w:rsidR="00BD3F30" w:rsidRPr="009E63B7">
        <w:rPr>
          <w:rFonts w:asciiTheme="minorHAnsi" w:hAnsiTheme="minorHAnsi" w:cstheme="minorHAnsi"/>
        </w:rPr>
        <w:t>Board</w:t>
      </w:r>
    </w:p>
    <w:p w:rsidR="00BD3F30" w:rsidRPr="009E63B7" w:rsidRDefault="00BD3F30" w:rsidP="00BD3F30">
      <w:pPr>
        <w:pStyle w:val="NormalWeb"/>
        <w:shd w:val="clear" w:color="auto" w:fill="FFFFFF"/>
        <w:spacing w:before="0" w:beforeAutospacing="0" w:after="0" w:afterAutospacing="0"/>
        <w:jc w:val="both"/>
        <w:rPr>
          <w:rFonts w:asciiTheme="minorHAnsi" w:hAnsiTheme="minorHAnsi" w:cstheme="minorHAnsi"/>
        </w:rPr>
      </w:pPr>
      <w:r w:rsidRPr="009E63B7">
        <w:rPr>
          <w:rFonts w:asciiTheme="minorHAnsi" w:hAnsiTheme="minorHAnsi" w:cstheme="minorHAnsi"/>
        </w:rPr>
        <w:t>Base Resources</w:t>
      </w:r>
      <w:r w:rsidR="00C0516E">
        <w:rPr>
          <w:rFonts w:asciiTheme="minorHAnsi" w:hAnsiTheme="minorHAnsi" w:cstheme="minorHAnsi"/>
        </w:rPr>
        <w:t xml:space="preserve"> Limited</w:t>
      </w:r>
    </w:p>
    <w:p w:rsidR="00BD3F30" w:rsidRPr="009E63B7" w:rsidRDefault="00BD3F30" w:rsidP="00BD3F30">
      <w:pPr>
        <w:pStyle w:val="NormalWeb"/>
        <w:shd w:val="clear" w:color="auto" w:fill="FFFFFF"/>
        <w:spacing w:before="0" w:beforeAutospacing="0" w:after="0" w:afterAutospacing="0"/>
        <w:jc w:val="both"/>
        <w:rPr>
          <w:rFonts w:asciiTheme="minorHAnsi" w:hAnsiTheme="minorHAnsi" w:cstheme="minorHAnsi"/>
        </w:rPr>
      </w:pPr>
      <w:r w:rsidRPr="009E63B7">
        <w:rPr>
          <w:rFonts w:asciiTheme="minorHAnsi" w:hAnsiTheme="minorHAnsi" w:cstheme="minorHAnsi"/>
        </w:rPr>
        <w:t>Level 3, 46 Colin Street,</w:t>
      </w:r>
    </w:p>
    <w:p w:rsidR="00BD3F30" w:rsidRPr="009E63B7" w:rsidRDefault="00BD3F30" w:rsidP="00BD3F30">
      <w:pPr>
        <w:pStyle w:val="NormalWeb"/>
        <w:shd w:val="clear" w:color="auto" w:fill="FFFFFF"/>
        <w:spacing w:before="0" w:beforeAutospacing="0" w:after="0" w:afterAutospacing="0"/>
        <w:jc w:val="both"/>
        <w:rPr>
          <w:rFonts w:asciiTheme="minorHAnsi" w:hAnsiTheme="minorHAnsi" w:cstheme="minorHAnsi"/>
        </w:rPr>
      </w:pPr>
      <w:r w:rsidRPr="009E63B7">
        <w:rPr>
          <w:rFonts w:asciiTheme="minorHAnsi" w:hAnsiTheme="minorHAnsi" w:cstheme="minorHAnsi"/>
        </w:rPr>
        <w:t>West Perth, WA, 6005</w:t>
      </w:r>
    </w:p>
    <w:p w:rsidR="00BD3F30" w:rsidRPr="009E63B7" w:rsidRDefault="00BD3F30" w:rsidP="00BD3F30">
      <w:pPr>
        <w:pStyle w:val="NormalWeb"/>
        <w:shd w:val="clear" w:color="auto" w:fill="FFFFFF"/>
        <w:spacing w:before="0" w:beforeAutospacing="0" w:after="0" w:afterAutospacing="0"/>
        <w:jc w:val="both"/>
        <w:rPr>
          <w:rFonts w:asciiTheme="minorHAnsi" w:hAnsiTheme="minorHAnsi" w:cstheme="minorHAnsi"/>
        </w:rPr>
      </w:pPr>
      <w:r w:rsidRPr="009E63B7">
        <w:rPr>
          <w:rFonts w:asciiTheme="minorHAnsi" w:hAnsiTheme="minorHAnsi" w:cstheme="minorHAnsi"/>
        </w:rPr>
        <w:t>P.O Box 928, West Perth</w:t>
      </w:r>
    </w:p>
    <w:p w:rsidR="00BD3F30" w:rsidRPr="009E63B7" w:rsidRDefault="00BD3F30" w:rsidP="00BD3F30">
      <w:pPr>
        <w:pStyle w:val="NormalWeb"/>
        <w:shd w:val="clear" w:color="auto" w:fill="FFFFFF"/>
        <w:spacing w:before="0" w:beforeAutospacing="0" w:after="0" w:afterAutospacing="0"/>
        <w:jc w:val="both"/>
        <w:rPr>
          <w:rFonts w:asciiTheme="minorHAnsi" w:hAnsiTheme="minorHAnsi" w:cstheme="minorHAnsi"/>
        </w:rPr>
      </w:pPr>
      <w:r w:rsidRPr="009E63B7">
        <w:rPr>
          <w:rFonts w:asciiTheme="minorHAnsi" w:hAnsiTheme="minorHAnsi" w:cstheme="minorHAnsi"/>
        </w:rPr>
        <w:t>BC 6872, Australia</w:t>
      </w:r>
    </w:p>
    <w:p w:rsidR="00BD3F30" w:rsidRPr="009E63B7" w:rsidRDefault="00BD3F30" w:rsidP="00BD3F30">
      <w:pPr>
        <w:pStyle w:val="NormalWeb"/>
        <w:shd w:val="clear" w:color="auto" w:fill="FFFFFF"/>
        <w:spacing w:before="0" w:beforeAutospacing="0" w:after="0" w:afterAutospacing="0"/>
        <w:jc w:val="both"/>
        <w:rPr>
          <w:rFonts w:asciiTheme="minorHAnsi" w:hAnsiTheme="minorHAnsi" w:cstheme="minorHAnsi"/>
        </w:rPr>
      </w:pPr>
      <w:r w:rsidRPr="009E63B7">
        <w:rPr>
          <w:rFonts w:asciiTheme="minorHAnsi" w:hAnsiTheme="minorHAnsi" w:cstheme="minorHAnsi"/>
        </w:rPr>
        <w:t>Phone +618 9413 7400</w:t>
      </w:r>
    </w:p>
    <w:p w:rsidR="00BD3F30" w:rsidRDefault="00BD3F30" w:rsidP="00BD3F30">
      <w:pPr>
        <w:pStyle w:val="NormalWeb"/>
        <w:shd w:val="clear" w:color="auto" w:fill="FFFFFF"/>
        <w:spacing w:before="0" w:beforeAutospacing="0" w:after="0" w:afterAutospacing="0"/>
        <w:jc w:val="both"/>
        <w:rPr>
          <w:rFonts w:asciiTheme="minorHAnsi" w:hAnsiTheme="minorHAnsi" w:cstheme="minorHAnsi"/>
          <w:color w:val="555555"/>
        </w:rPr>
      </w:pPr>
      <w:r w:rsidRPr="009E63B7">
        <w:rPr>
          <w:rFonts w:asciiTheme="minorHAnsi" w:hAnsiTheme="minorHAnsi" w:cstheme="minorHAnsi"/>
        </w:rPr>
        <w:t xml:space="preserve">Email: </w:t>
      </w:r>
      <w:hyperlink r:id="rId7" w:tgtFrame="_blank" w:history="1">
        <w:r w:rsidRPr="00BD3F30">
          <w:rPr>
            <w:rStyle w:val="Hyperlink"/>
            <w:rFonts w:asciiTheme="minorHAnsi" w:hAnsiTheme="minorHAnsi" w:cstheme="minorHAnsi"/>
          </w:rPr>
          <w:t>info@baseresources.com.au</w:t>
        </w:r>
      </w:hyperlink>
    </w:p>
    <w:p w:rsidR="00BD3F30" w:rsidRPr="00BD3F30" w:rsidRDefault="00BD3F30" w:rsidP="00BD3F30">
      <w:pPr>
        <w:pStyle w:val="NormalWeb"/>
        <w:shd w:val="clear" w:color="auto" w:fill="FFFFFF"/>
        <w:spacing w:before="0" w:beforeAutospacing="0" w:after="0" w:afterAutospacing="0"/>
        <w:jc w:val="both"/>
        <w:rPr>
          <w:rFonts w:asciiTheme="minorHAnsi" w:hAnsiTheme="minorHAnsi" w:cstheme="minorHAnsi"/>
          <w:color w:val="555555"/>
        </w:rPr>
      </w:pPr>
    </w:p>
    <w:p w:rsidR="00BD3F30" w:rsidRPr="009E63B7" w:rsidRDefault="00BD3F30" w:rsidP="00BD3F30">
      <w:pPr>
        <w:pStyle w:val="NormalWeb"/>
        <w:shd w:val="clear" w:color="auto" w:fill="FFFFFF"/>
        <w:spacing w:before="0" w:beforeAutospacing="0" w:after="0" w:afterAutospacing="0"/>
        <w:jc w:val="both"/>
        <w:rPr>
          <w:rFonts w:asciiTheme="minorHAnsi" w:hAnsiTheme="minorHAnsi" w:cstheme="minorHAnsi"/>
        </w:rPr>
      </w:pPr>
      <w:r w:rsidRPr="009E63B7">
        <w:rPr>
          <w:rFonts w:asciiTheme="minorHAnsi" w:hAnsiTheme="minorHAnsi" w:cstheme="minorHAnsi"/>
        </w:rPr>
        <w:t>10</w:t>
      </w:r>
      <w:r w:rsidRPr="009E63B7">
        <w:rPr>
          <w:rFonts w:asciiTheme="minorHAnsi" w:hAnsiTheme="minorHAnsi" w:cstheme="minorHAnsi"/>
          <w:vertAlign w:val="superscript"/>
        </w:rPr>
        <w:t>th</w:t>
      </w:r>
      <w:r w:rsidR="00065BEF" w:rsidRPr="009E63B7">
        <w:rPr>
          <w:rFonts w:asciiTheme="minorHAnsi" w:hAnsiTheme="minorHAnsi" w:cstheme="minorHAnsi"/>
        </w:rPr>
        <w:t xml:space="preserve"> </w:t>
      </w:r>
      <w:r w:rsidRPr="009E63B7">
        <w:rPr>
          <w:rFonts w:asciiTheme="minorHAnsi" w:hAnsiTheme="minorHAnsi" w:cstheme="minorHAnsi"/>
        </w:rPr>
        <w:t>March 2023</w:t>
      </w:r>
    </w:p>
    <w:p w:rsidR="00BD3F30" w:rsidRPr="009E63B7" w:rsidRDefault="00BD3F30" w:rsidP="00BD3F30">
      <w:pPr>
        <w:pStyle w:val="NormalWeb"/>
        <w:shd w:val="clear" w:color="auto" w:fill="FFFFFF"/>
        <w:spacing w:before="0" w:beforeAutospacing="0" w:after="0" w:afterAutospacing="0"/>
        <w:jc w:val="both"/>
        <w:rPr>
          <w:rFonts w:asciiTheme="minorHAnsi" w:hAnsiTheme="minorHAnsi" w:cstheme="minorHAnsi"/>
        </w:rPr>
      </w:pPr>
    </w:p>
    <w:p w:rsidR="00BD3F30" w:rsidRPr="009E63B7" w:rsidRDefault="00A25530" w:rsidP="00BD3F30">
      <w:pPr>
        <w:pStyle w:val="NormalWeb"/>
        <w:shd w:val="clear" w:color="auto" w:fill="FFFFFF"/>
        <w:spacing w:before="0" w:beforeAutospacing="0" w:after="0" w:afterAutospacing="0"/>
        <w:jc w:val="both"/>
        <w:rPr>
          <w:rFonts w:asciiTheme="minorHAnsi" w:hAnsiTheme="minorHAnsi" w:cstheme="minorHAnsi"/>
        </w:rPr>
      </w:pPr>
      <w:r>
        <w:rPr>
          <w:rFonts w:asciiTheme="minorHAnsi" w:hAnsiTheme="minorHAnsi" w:cstheme="minorHAnsi"/>
          <w:b/>
          <w:bCs/>
        </w:rPr>
        <w:t xml:space="preserve">RE: </w:t>
      </w:r>
      <w:bookmarkStart w:id="0" w:name="_GoBack"/>
      <w:r w:rsidR="00BD3F30" w:rsidRPr="009E63B7">
        <w:rPr>
          <w:rFonts w:asciiTheme="minorHAnsi" w:hAnsiTheme="minorHAnsi" w:cstheme="minorHAnsi"/>
          <w:b/>
          <w:bCs/>
        </w:rPr>
        <w:t xml:space="preserve">Letter from </w:t>
      </w:r>
      <w:r w:rsidR="00185B1B">
        <w:rPr>
          <w:rFonts w:asciiTheme="minorHAnsi" w:hAnsiTheme="minorHAnsi" w:cstheme="minorHAnsi"/>
          <w:b/>
          <w:bCs/>
        </w:rPr>
        <w:t>Villagers in Kw</w:t>
      </w:r>
      <w:r w:rsidR="003B2077">
        <w:rPr>
          <w:rFonts w:asciiTheme="minorHAnsi" w:hAnsiTheme="minorHAnsi" w:cstheme="minorHAnsi"/>
          <w:b/>
          <w:bCs/>
        </w:rPr>
        <w:t xml:space="preserve">ale County, </w:t>
      </w:r>
      <w:r w:rsidR="00185B1B">
        <w:rPr>
          <w:rFonts w:asciiTheme="minorHAnsi" w:hAnsiTheme="minorHAnsi" w:cstheme="minorHAnsi"/>
          <w:b/>
          <w:bCs/>
        </w:rPr>
        <w:t>Kenya,</w:t>
      </w:r>
      <w:r w:rsidR="00BD3F30" w:rsidRPr="009E63B7">
        <w:rPr>
          <w:rFonts w:asciiTheme="minorHAnsi" w:hAnsiTheme="minorHAnsi" w:cstheme="minorHAnsi"/>
          <w:b/>
          <w:bCs/>
        </w:rPr>
        <w:t xml:space="preserve"> </w:t>
      </w:r>
      <w:r w:rsidR="00D232E3">
        <w:rPr>
          <w:rFonts w:asciiTheme="minorHAnsi" w:hAnsiTheme="minorHAnsi" w:cstheme="minorHAnsi"/>
          <w:b/>
          <w:bCs/>
        </w:rPr>
        <w:t>Raising</w:t>
      </w:r>
      <w:r w:rsidR="00BD3F30" w:rsidRPr="009E63B7">
        <w:rPr>
          <w:rFonts w:asciiTheme="minorHAnsi" w:hAnsiTheme="minorHAnsi" w:cstheme="minorHAnsi"/>
          <w:b/>
          <w:bCs/>
        </w:rPr>
        <w:t xml:space="preserve"> </w:t>
      </w:r>
      <w:r w:rsidR="00284A30">
        <w:rPr>
          <w:rFonts w:asciiTheme="minorHAnsi" w:hAnsiTheme="minorHAnsi" w:cstheme="minorHAnsi"/>
          <w:b/>
          <w:bCs/>
        </w:rPr>
        <w:t xml:space="preserve">Serious </w:t>
      </w:r>
      <w:r w:rsidR="00BD3F30" w:rsidRPr="009E63B7">
        <w:rPr>
          <w:rFonts w:asciiTheme="minorHAnsi" w:hAnsiTheme="minorHAnsi" w:cstheme="minorHAnsi"/>
          <w:b/>
          <w:bCs/>
        </w:rPr>
        <w:t xml:space="preserve">Concerns about the </w:t>
      </w:r>
      <w:r w:rsidR="00C0516E">
        <w:rPr>
          <w:rFonts w:asciiTheme="minorHAnsi" w:hAnsiTheme="minorHAnsi" w:cstheme="minorHAnsi"/>
          <w:b/>
          <w:bCs/>
        </w:rPr>
        <w:t>Exploratory Drilling</w:t>
      </w:r>
      <w:r w:rsidR="00BD3F30" w:rsidRPr="009E63B7">
        <w:rPr>
          <w:rFonts w:asciiTheme="minorHAnsi" w:hAnsiTheme="minorHAnsi" w:cstheme="minorHAnsi"/>
          <w:b/>
          <w:bCs/>
        </w:rPr>
        <w:t xml:space="preserve"> </w:t>
      </w:r>
      <w:r w:rsidR="00C0516E">
        <w:rPr>
          <w:rFonts w:asciiTheme="minorHAnsi" w:hAnsiTheme="minorHAnsi" w:cstheme="minorHAnsi"/>
          <w:b/>
          <w:bCs/>
        </w:rPr>
        <w:t>Being Conducted by Base Titanium Limited</w:t>
      </w:r>
      <w:r w:rsidR="00BD3F30" w:rsidRPr="009E63B7">
        <w:rPr>
          <w:rFonts w:asciiTheme="minorHAnsi" w:hAnsiTheme="minorHAnsi" w:cstheme="minorHAnsi"/>
          <w:b/>
          <w:bCs/>
        </w:rPr>
        <w:t xml:space="preserve"> / Base Resources</w:t>
      </w:r>
      <w:r w:rsidR="00C0516E">
        <w:rPr>
          <w:rFonts w:asciiTheme="minorHAnsi" w:hAnsiTheme="minorHAnsi" w:cstheme="minorHAnsi"/>
          <w:b/>
          <w:bCs/>
        </w:rPr>
        <w:t xml:space="preserve"> Limited</w:t>
      </w:r>
      <w:r w:rsidR="00BD3F30" w:rsidRPr="009E63B7">
        <w:rPr>
          <w:rFonts w:asciiTheme="minorHAnsi" w:hAnsiTheme="minorHAnsi" w:cstheme="minorHAnsi"/>
          <w:b/>
          <w:bCs/>
        </w:rPr>
        <w:t xml:space="preserve"> (Australia) in Our Ancestral Lands</w:t>
      </w:r>
      <w:bookmarkEnd w:id="0"/>
    </w:p>
    <w:p w:rsidR="00BD3F30" w:rsidRPr="009E63B7" w:rsidRDefault="00BD3F30" w:rsidP="00BD3F30">
      <w:pPr>
        <w:pStyle w:val="NormalWeb"/>
        <w:shd w:val="clear" w:color="auto" w:fill="FFFFFF"/>
        <w:spacing w:before="0" w:beforeAutospacing="0" w:after="0" w:afterAutospacing="0"/>
        <w:jc w:val="both"/>
        <w:rPr>
          <w:rFonts w:asciiTheme="minorHAnsi" w:hAnsiTheme="minorHAnsi" w:cstheme="minorHAnsi"/>
        </w:rPr>
      </w:pPr>
    </w:p>
    <w:p w:rsidR="00BD3F30" w:rsidRPr="009E63B7" w:rsidRDefault="00BD3F30" w:rsidP="00BD3F30">
      <w:pPr>
        <w:pStyle w:val="NormalWeb"/>
        <w:shd w:val="clear" w:color="auto" w:fill="FFFFFF"/>
        <w:spacing w:before="0" w:beforeAutospacing="0" w:after="0" w:afterAutospacing="0"/>
        <w:jc w:val="both"/>
        <w:rPr>
          <w:rFonts w:asciiTheme="minorHAnsi" w:hAnsiTheme="minorHAnsi" w:cstheme="minorHAnsi"/>
        </w:rPr>
      </w:pPr>
      <w:r w:rsidRPr="009E63B7">
        <w:rPr>
          <w:rFonts w:asciiTheme="minorHAnsi" w:hAnsiTheme="minorHAnsi" w:cstheme="minorHAnsi"/>
        </w:rPr>
        <w:t>We, the residents of several villages in Msambweni Sub-county, Kwale County, urgently call upon the Board of Base Resources, to address our concerns regarding the mining-related activities of your subsidiary, Base Titanium Ltd., in our ancestral lands.</w:t>
      </w:r>
    </w:p>
    <w:p w:rsidR="00BD3F30" w:rsidRPr="009E63B7" w:rsidRDefault="00BD3F30" w:rsidP="00BD3F30">
      <w:pPr>
        <w:pStyle w:val="NormalWeb"/>
        <w:shd w:val="clear" w:color="auto" w:fill="FFFFFF"/>
        <w:spacing w:before="0" w:beforeAutospacing="0" w:after="0" w:afterAutospacing="0"/>
        <w:jc w:val="both"/>
        <w:rPr>
          <w:rFonts w:asciiTheme="minorHAnsi" w:hAnsiTheme="minorHAnsi" w:cstheme="minorHAnsi"/>
          <w:b/>
          <w:bCs/>
        </w:rPr>
      </w:pPr>
    </w:p>
    <w:p w:rsidR="00BD3F30" w:rsidRPr="009E63B7" w:rsidRDefault="00BD3F30" w:rsidP="00BD3F30">
      <w:pPr>
        <w:pStyle w:val="NormalWeb"/>
        <w:shd w:val="clear" w:color="auto" w:fill="FFFFFF"/>
        <w:spacing w:before="0" w:beforeAutospacing="0" w:after="0" w:afterAutospacing="0"/>
        <w:jc w:val="both"/>
        <w:rPr>
          <w:rFonts w:asciiTheme="minorHAnsi" w:hAnsiTheme="minorHAnsi" w:cstheme="minorHAnsi"/>
        </w:rPr>
      </w:pPr>
      <w:r w:rsidRPr="009E63B7">
        <w:rPr>
          <w:rFonts w:asciiTheme="minorHAnsi" w:hAnsiTheme="minorHAnsi" w:cstheme="minorHAnsi"/>
          <w:b/>
          <w:bCs/>
        </w:rPr>
        <w:t>Questionable Licensing Process</w:t>
      </w:r>
    </w:p>
    <w:p w:rsidR="00BD3F30" w:rsidRPr="009E63B7" w:rsidRDefault="00BD3F30" w:rsidP="00BD3F30">
      <w:pPr>
        <w:pStyle w:val="NormalWeb"/>
        <w:shd w:val="clear" w:color="auto" w:fill="FFFFFF"/>
        <w:spacing w:before="0" w:beforeAutospacing="0" w:after="0" w:afterAutospacing="0"/>
        <w:jc w:val="both"/>
        <w:rPr>
          <w:rFonts w:asciiTheme="minorHAnsi" w:hAnsiTheme="minorHAnsi" w:cstheme="minorHAnsi"/>
        </w:rPr>
      </w:pPr>
    </w:p>
    <w:p w:rsidR="00BD3F30" w:rsidRPr="009E63B7" w:rsidRDefault="00BD3F30" w:rsidP="00BD3F30">
      <w:pPr>
        <w:pStyle w:val="NormalWeb"/>
        <w:shd w:val="clear" w:color="auto" w:fill="FFFFFF"/>
        <w:spacing w:before="0" w:beforeAutospacing="0" w:after="0" w:afterAutospacing="0"/>
        <w:jc w:val="both"/>
        <w:rPr>
          <w:rFonts w:asciiTheme="minorHAnsi" w:hAnsiTheme="minorHAnsi" w:cstheme="minorHAnsi"/>
        </w:rPr>
      </w:pPr>
      <w:r w:rsidRPr="009E63B7">
        <w:rPr>
          <w:rFonts w:asciiTheme="minorHAnsi" w:hAnsiTheme="minorHAnsi" w:cstheme="minorHAnsi"/>
        </w:rPr>
        <w:t>We would like to begin by stating that Base Titanium Ltd. was issued with a “Special Prospecting Licence” (No. 173) on 26th May 2016 under the old Mining Act – six days after the new Mining Act had been gazetted, and a day before the new Act came into effect (Annex</w:t>
      </w:r>
      <w:r w:rsidR="00455FBC">
        <w:rPr>
          <w:rFonts w:asciiTheme="minorHAnsi" w:hAnsiTheme="minorHAnsi" w:cstheme="minorHAnsi"/>
        </w:rPr>
        <w:t>es</w:t>
      </w:r>
      <w:r w:rsidRPr="009E63B7">
        <w:rPr>
          <w:rFonts w:asciiTheme="minorHAnsi" w:hAnsiTheme="minorHAnsi" w:cstheme="minorHAnsi"/>
        </w:rPr>
        <w:t xml:space="preserve"> 1</w:t>
      </w:r>
      <w:r w:rsidR="00455FBC">
        <w:rPr>
          <w:rFonts w:asciiTheme="minorHAnsi" w:hAnsiTheme="minorHAnsi" w:cstheme="minorHAnsi"/>
        </w:rPr>
        <w:t>a and 1b</w:t>
      </w:r>
      <w:r w:rsidRPr="009E63B7">
        <w:rPr>
          <w:rFonts w:asciiTheme="minorHAnsi" w:hAnsiTheme="minorHAnsi" w:cstheme="minorHAnsi"/>
        </w:rPr>
        <w:t>).</w:t>
      </w:r>
    </w:p>
    <w:p w:rsidR="00BD3F30" w:rsidRPr="009E63B7" w:rsidRDefault="00BD3F30" w:rsidP="00BD3F30">
      <w:pPr>
        <w:pStyle w:val="NormalWeb"/>
        <w:shd w:val="clear" w:color="auto" w:fill="FFFFFF"/>
        <w:spacing w:before="0" w:beforeAutospacing="0" w:after="0" w:afterAutospacing="0"/>
        <w:jc w:val="both"/>
        <w:rPr>
          <w:rFonts w:asciiTheme="minorHAnsi" w:hAnsiTheme="minorHAnsi" w:cstheme="minorHAnsi"/>
          <w:b/>
          <w:bCs/>
        </w:rPr>
      </w:pPr>
    </w:p>
    <w:p w:rsidR="00BD3F30" w:rsidRPr="009E63B7" w:rsidRDefault="00BD3F30" w:rsidP="00BD3F30">
      <w:pPr>
        <w:pStyle w:val="NormalWeb"/>
        <w:shd w:val="clear" w:color="auto" w:fill="FFFFFF"/>
        <w:spacing w:before="0" w:beforeAutospacing="0" w:after="0" w:afterAutospacing="0"/>
        <w:jc w:val="both"/>
        <w:rPr>
          <w:rFonts w:asciiTheme="minorHAnsi" w:hAnsiTheme="minorHAnsi" w:cstheme="minorHAnsi"/>
        </w:rPr>
      </w:pPr>
      <w:r w:rsidRPr="009E63B7">
        <w:rPr>
          <w:rFonts w:asciiTheme="minorHAnsi" w:hAnsiTheme="minorHAnsi" w:cstheme="minorHAnsi"/>
          <w:b/>
          <w:bCs/>
        </w:rPr>
        <w:t>Questionable Prospecting Process</w:t>
      </w:r>
    </w:p>
    <w:p w:rsidR="00BD3F30" w:rsidRPr="009E63B7" w:rsidRDefault="00BD3F30" w:rsidP="00BD3F30">
      <w:pPr>
        <w:pStyle w:val="NormalWeb"/>
        <w:shd w:val="clear" w:color="auto" w:fill="FFFFFF"/>
        <w:spacing w:before="0" w:beforeAutospacing="0" w:after="0" w:afterAutospacing="0"/>
        <w:jc w:val="both"/>
        <w:rPr>
          <w:rFonts w:asciiTheme="minorHAnsi" w:hAnsiTheme="minorHAnsi" w:cstheme="minorHAnsi"/>
        </w:rPr>
      </w:pPr>
    </w:p>
    <w:p w:rsidR="00BD3F30" w:rsidRPr="009E63B7" w:rsidRDefault="00BD3F30" w:rsidP="00BD3F30">
      <w:pPr>
        <w:pStyle w:val="NormalWeb"/>
        <w:shd w:val="clear" w:color="auto" w:fill="FFFFFF"/>
        <w:spacing w:before="0" w:beforeAutospacing="0" w:after="0" w:afterAutospacing="0"/>
        <w:jc w:val="both"/>
        <w:rPr>
          <w:rFonts w:asciiTheme="minorHAnsi" w:hAnsiTheme="minorHAnsi" w:cstheme="minorHAnsi"/>
        </w:rPr>
      </w:pPr>
      <w:r w:rsidRPr="009E63B7">
        <w:rPr>
          <w:rFonts w:asciiTheme="minorHAnsi" w:hAnsiTheme="minorHAnsi" w:cstheme="minorHAnsi"/>
        </w:rPr>
        <w:t>According to Section 37(1) of the Mining Act: "A prospecting and mining rights shall not be granted under this Act with respect to private land without the express consent of the registered owner, and such consent shall not be unreasonably withheld."</w:t>
      </w:r>
    </w:p>
    <w:p w:rsidR="00BD3F30" w:rsidRPr="009E63B7" w:rsidRDefault="00BD3F30" w:rsidP="00BD3F30">
      <w:pPr>
        <w:pStyle w:val="NormalWeb"/>
        <w:shd w:val="clear" w:color="auto" w:fill="FFFFFF"/>
        <w:spacing w:before="0" w:beforeAutospacing="0" w:after="0" w:afterAutospacing="0"/>
        <w:jc w:val="both"/>
        <w:rPr>
          <w:rFonts w:asciiTheme="minorHAnsi" w:hAnsiTheme="minorHAnsi" w:cstheme="minorHAnsi"/>
        </w:rPr>
      </w:pPr>
    </w:p>
    <w:p w:rsidR="009E63B7" w:rsidRPr="009E63B7" w:rsidRDefault="009E63B7" w:rsidP="009E63B7">
      <w:pPr>
        <w:spacing w:after="0" w:line="240" w:lineRule="auto"/>
        <w:jc w:val="both"/>
        <w:rPr>
          <w:rFonts w:eastAsia="Times New Roman" w:cstheme="minorHAnsi"/>
          <w:sz w:val="24"/>
          <w:szCs w:val="24"/>
          <w:lang w:val="en-GB" w:eastAsia="en-GB"/>
        </w:rPr>
      </w:pPr>
      <w:r w:rsidRPr="009E63B7">
        <w:rPr>
          <w:rFonts w:eastAsia="Times New Roman" w:cstheme="minorHAnsi"/>
          <w:sz w:val="24"/>
          <w:szCs w:val="24"/>
          <w:lang w:val="en-GB" w:eastAsia="en-GB"/>
        </w:rPr>
        <w:t xml:space="preserve">However, the exploratory drilling that is presently being conducted by Base Titanium Ltd. in Kwale </w:t>
      </w:r>
      <w:r>
        <w:rPr>
          <w:rFonts w:eastAsia="Times New Roman" w:cstheme="minorHAnsi"/>
          <w:sz w:val="24"/>
          <w:szCs w:val="24"/>
          <w:lang w:val="en-GB" w:eastAsia="en-GB"/>
        </w:rPr>
        <w:t>is not being done in good faith, but</w:t>
      </w:r>
      <w:r w:rsidRPr="009E63B7">
        <w:rPr>
          <w:rFonts w:eastAsia="Times New Roman" w:cstheme="minorHAnsi"/>
          <w:sz w:val="24"/>
          <w:szCs w:val="24"/>
          <w:lang w:val="en-GB" w:eastAsia="en-GB"/>
        </w:rPr>
        <w:t xml:space="preserve"> </w:t>
      </w:r>
      <w:r>
        <w:rPr>
          <w:rFonts w:eastAsia="Times New Roman" w:cstheme="minorHAnsi"/>
          <w:sz w:val="24"/>
          <w:szCs w:val="24"/>
          <w:lang w:val="en-GB" w:eastAsia="en-GB"/>
        </w:rPr>
        <w:t>r</w:t>
      </w:r>
      <w:r w:rsidRPr="009E63B7">
        <w:rPr>
          <w:rFonts w:eastAsia="Times New Roman" w:cstheme="minorHAnsi"/>
          <w:sz w:val="24"/>
          <w:szCs w:val="24"/>
          <w:lang w:val="en-GB" w:eastAsia="en-GB"/>
        </w:rPr>
        <w:t>ather, in an unprofessional and intimidatory mann</w:t>
      </w:r>
      <w:r>
        <w:rPr>
          <w:rFonts w:eastAsia="Times New Roman" w:cstheme="minorHAnsi"/>
          <w:sz w:val="24"/>
          <w:szCs w:val="24"/>
          <w:lang w:val="en-GB" w:eastAsia="en-GB"/>
        </w:rPr>
        <w:t xml:space="preserve">er, under police escort, and </w:t>
      </w:r>
      <w:r w:rsidRPr="009E63B7">
        <w:rPr>
          <w:rFonts w:eastAsia="Times New Roman" w:cstheme="minorHAnsi"/>
          <w:sz w:val="24"/>
          <w:szCs w:val="24"/>
          <w:lang w:val="en-GB" w:eastAsia="en-GB"/>
        </w:rPr>
        <w:t>using "divide and rule" tactics, in order to obtain consent from landowners. This is</w:t>
      </w:r>
      <w:r>
        <w:rPr>
          <w:rFonts w:eastAsia="Times New Roman" w:cstheme="minorHAnsi"/>
          <w:sz w:val="24"/>
          <w:szCs w:val="24"/>
          <w:lang w:val="en-GB" w:eastAsia="en-GB"/>
        </w:rPr>
        <w:t xml:space="preserve"> not only</w:t>
      </w:r>
      <w:r w:rsidRPr="009E63B7">
        <w:rPr>
          <w:rFonts w:eastAsia="Times New Roman" w:cstheme="minorHAnsi"/>
          <w:sz w:val="24"/>
          <w:szCs w:val="24"/>
          <w:lang w:val="en-GB" w:eastAsia="en-GB"/>
        </w:rPr>
        <w:t xml:space="preserve"> causing tension an</w:t>
      </w:r>
      <w:r>
        <w:rPr>
          <w:rFonts w:eastAsia="Times New Roman" w:cstheme="minorHAnsi"/>
          <w:sz w:val="24"/>
          <w:szCs w:val="24"/>
          <w:lang w:val="en-GB" w:eastAsia="en-GB"/>
        </w:rPr>
        <w:t>d animosity in the community, but</w:t>
      </w:r>
      <w:r w:rsidRPr="009E63B7">
        <w:rPr>
          <w:rFonts w:eastAsia="Times New Roman" w:cstheme="minorHAnsi"/>
          <w:sz w:val="24"/>
          <w:szCs w:val="24"/>
          <w:lang w:val="en-GB" w:eastAsia="en-GB"/>
        </w:rPr>
        <w:t xml:space="preserve"> even within families</w:t>
      </w:r>
      <w:r>
        <w:rPr>
          <w:rFonts w:eastAsia="Times New Roman" w:cstheme="minorHAnsi"/>
          <w:sz w:val="24"/>
          <w:szCs w:val="24"/>
          <w:lang w:val="en-GB" w:eastAsia="en-GB"/>
        </w:rPr>
        <w:t>, as relatives are pitted against each other</w:t>
      </w:r>
      <w:r w:rsidRPr="009E63B7">
        <w:rPr>
          <w:rFonts w:eastAsia="Times New Roman" w:cstheme="minorHAnsi"/>
          <w:sz w:val="24"/>
          <w:szCs w:val="24"/>
          <w:lang w:val="en-GB" w:eastAsia="en-GB"/>
        </w:rPr>
        <w:t>. The situation is becoming more serious by the day and those opposed to exploratory drilling are now concerned about their safety.</w:t>
      </w:r>
    </w:p>
    <w:p w:rsidR="00BD3F30" w:rsidRPr="009E63B7" w:rsidRDefault="00BD3F30" w:rsidP="00BD3F30">
      <w:pPr>
        <w:pStyle w:val="NormalWeb"/>
        <w:shd w:val="clear" w:color="auto" w:fill="FFFFFF"/>
        <w:spacing w:before="0" w:beforeAutospacing="0" w:after="0" w:afterAutospacing="0"/>
        <w:jc w:val="both"/>
        <w:rPr>
          <w:rFonts w:asciiTheme="minorHAnsi" w:hAnsiTheme="minorHAnsi" w:cstheme="minorHAnsi"/>
        </w:rPr>
      </w:pPr>
    </w:p>
    <w:p w:rsidR="00BD3F30" w:rsidRPr="009E63B7" w:rsidRDefault="00BD3F30" w:rsidP="00BD3F30">
      <w:pPr>
        <w:pStyle w:val="NormalWeb"/>
        <w:shd w:val="clear" w:color="auto" w:fill="FFFFFF"/>
        <w:spacing w:before="0" w:beforeAutospacing="0" w:after="0" w:afterAutospacing="0"/>
        <w:jc w:val="both"/>
        <w:rPr>
          <w:rFonts w:asciiTheme="minorHAnsi" w:hAnsiTheme="minorHAnsi" w:cstheme="minorHAnsi"/>
        </w:rPr>
      </w:pPr>
      <w:r w:rsidRPr="009E63B7">
        <w:rPr>
          <w:rFonts w:asciiTheme="minorHAnsi" w:hAnsiTheme="minorHAnsi" w:cstheme="minorHAnsi"/>
        </w:rPr>
        <w:t xml:space="preserve">According to </w:t>
      </w:r>
      <w:r w:rsidR="009E63B7">
        <w:rPr>
          <w:rFonts w:asciiTheme="minorHAnsi" w:hAnsiTheme="minorHAnsi" w:cstheme="minorHAnsi"/>
        </w:rPr>
        <w:t>your</w:t>
      </w:r>
      <w:r w:rsidRPr="009E63B7">
        <w:rPr>
          <w:rFonts w:asciiTheme="minorHAnsi" w:hAnsiTheme="minorHAnsi" w:cstheme="minorHAnsi"/>
        </w:rPr>
        <w:t xml:space="preserve"> </w:t>
      </w:r>
      <w:r w:rsidR="009E63B7">
        <w:rPr>
          <w:rFonts w:asciiTheme="minorHAnsi" w:hAnsiTheme="minorHAnsi" w:cstheme="minorHAnsi"/>
        </w:rPr>
        <w:t>company’s website</w:t>
      </w:r>
      <w:r w:rsidRPr="009E63B7">
        <w:rPr>
          <w:rFonts w:asciiTheme="minorHAnsi" w:hAnsiTheme="minorHAnsi" w:cstheme="minorHAnsi"/>
        </w:rPr>
        <w:t>, this amounts to "inappropriate misconduct"</w:t>
      </w:r>
      <w:r w:rsidR="009E63B7">
        <w:rPr>
          <w:rFonts w:asciiTheme="minorHAnsi" w:hAnsiTheme="minorHAnsi" w:cstheme="minorHAnsi"/>
        </w:rPr>
        <w:t xml:space="preserve"> by company staff</w:t>
      </w:r>
      <w:r w:rsidRPr="009E63B7">
        <w:rPr>
          <w:rFonts w:asciiTheme="minorHAnsi" w:hAnsiTheme="minorHAnsi" w:cstheme="minorHAnsi"/>
        </w:rPr>
        <w:t>, which includes "behaviour or practices that may cause harm to its host communities." (Re: Whistleblower Standard –</w:t>
      </w:r>
    </w:p>
    <w:p w:rsidR="00BD3F30" w:rsidRPr="00BD3F30" w:rsidRDefault="00AF78D5" w:rsidP="00BD3F30">
      <w:pPr>
        <w:pStyle w:val="NormalWeb"/>
        <w:shd w:val="clear" w:color="auto" w:fill="FFFFFF"/>
        <w:spacing w:before="0" w:beforeAutospacing="0" w:after="0" w:afterAutospacing="0"/>
        <w:jc w:val="both"/>
        <w:rPr>
          <w:rFonts w:asciiTheme="minorHAnsi" w:hAnsiTheme="minorHAnsi" w:cstheme="minorHAnsi"/>
          <w:color w:val="555555"/>
        </w:rPr>
      </w:pPr>
      <w:hyperlink r:id="rId8" w:tgtFrame="_blank" w:history="1">
        <w:r w:rsidR="00BD3F30" w:rsidRPr="00BD3F30">
          <w:rPr>
            <w:rStyle w:val="Hyperlink"/>
            <w:rFonts w:asciiTheme="minorHAnsi" w:hAnsiTheme="minorHAnsi" w:cstheme="minorHAnsi"/>
          </w:rPr>
          <w:t>https://baseresources.com.au/sustainability/sustainability-policies-and-standards/</w:t>
        </w:r>
      </w:hyperlink>
      <w:r w:rsidR="00BD3F30" w:rsidRPr="00BD3F30">
        <w:rPr>
          <w:rFonts w:asciiTheme="minorHAnsi" w:hAnsiTheme="minorHAnsi" w:cstheme="minorHAnsi"/>
          <w:color w:val="555555"/>
        </w:rPr>
        <w:t>)</w:t>
      </w:r>
    </w:p>
    <w:p w:rsidR="00BD3F30" w:rsidRPr="009E63B7" w:rsidRDefault="00BD3F30" w:rsidP="00BD3F30">
      <w:pPr>
        <w:pStyle w:val="NormalWeb"/>
        <w:shd w:val="clear" w:color="auto" w:fill="FFFFFF"/>
        <w:spacing w:before="0" w:beforeAutospacing="0" w:after="0" w:afterAutospacing="0"/>
        <w:jc w:val="both"/>
        <w:rPr>
          <w:rFonts w:asciiTheme="minorHAnsi" w:hAnsiTheme="minorHAnsi" w:cstheme="minorHAnsi"/>
          <w:b/>
          <w:bCs/>
        </w:rPr>
      </w:pPr>
    </w:p>
    <w:p w:rsidR="009747C1" w:rsidRDefault="009747C1" w:rsidP="00BD3F30">
      <w:pPr>
        <w:pStyle w:val="NormalWeb"/>
        <w:shd w:val="clear" w:color="auto" w:fill="FFFFFF"/>
        <w:spacing w:before="0" w:beforeAutospacing="0" w:after="0" w:afterAutospacing="0"/>
        <w:jc w:val="both"/>
        <w:rPr>
          <w:rFonts w:asciiTheme="minorHAnsi" w:hAnsiTheme="minorHAnsi" w:cstheme="minorHAnsi"/>
          <w:b/>
          <w:bCs/>
        </w:rPr>
      </w:pPr>
    </w:p>
    <w:p w:rsidR="009747C1" w:rsidRDefault="009747C1" w:rsidP="00BD3F30">
      <w:pPr>
        <w:pStyle w:val="NormalWeb"/>
        <w:shd w:val="clear" w:color="auto" w:fill="FFFFFF"/>
        <w:spacing w:before="0" w:beforeAutospacing="0" w:after="0" w:afterAutospacing="0"/>
        <w:jc w:val="both"/>
        <w:rPr>
          <w:rFonts w:asciiTheme="minorHAnsi" w:hAnsiTheme="minorHAnsi" w:cstheme="minorHAnsi"/>
          <w:b/>
          <w:bCs/>
        </w:rPr>
      </w:pPr>
    </w:p>
    <w:p w:rsidR="00BD3F30" w:rsidRPr="009E63B7" w:rsidRDefault="009E63B7" w:rsidP="00BD3F30">
      <w:pPr>
        <w:pStyle w:val="NormalWeb"/>
        <w:shd w:val="clear" w:color="auto" w:fill="FFFFFF"/>
        <w:spacing w:before="0" w:beforeAutospacing="0" w:after="0" w:afterAutospacing="0"/>
        <w:jc w:val="both"/>
        <w:rPr>
          <w:rFonts w:asciiTheme="minorHAnsi" w:hAnsiTheme="minorHAnsi" w:cstheme="minorHAnsi"/>
        </w:rPr>
      </w:pPr>
      <w:r>
        <w:rPr>
          <w:rFonts w:asciiTheme="minorHAnsi" w:hAnsiTheme="minorHAnsi" w:cstheme="minorHAnsi"/>
          <w:b/>
          <w:bCs/>
        </w:rPr>
        <w:lastRenderedPageBreak/>
        <w:t>Primary Concern</w:t>
      </w:r>
    </w:p>
    <w:p w:rsidR="00BD3F30" w:rsidRPr="009E63B7" w:rsidRDefault="00BD3F30" w:rsidP="00BD3F30">
      <w:pPr>
        <w:pStyle w:val="NormalWeb"/>
        <w:shd w:val="clear" w:color="auto" w:fill="FFFFFF"/>
        <w:spacing w:before="0" w:beforeAutospacing="0" w:after="0" w:afterAutospacing="0"/>
        <w:jc w:val="both"/>
        <w:rPr>
          <w:rFonts w:asciiTheme="minorHAnsi" w:hAnsiTheme="minorHAnsi" w:cstheme="minorHAnsi"/>
        </w:rPr>
      </w:pPr>
    </w:p>
    <w:p w:rsidR="00BD3F30" w:rsidRPr="009E63B7" w:rsidRDefault="00BD3F30" w:rsidP="00BD3F30">
      <w:pPr>
        <w:pStyle w:val="NormalWeb"/>
        <w:shd w:val="clear" w:color="auto" w:fill="FFFFFF"/>
        <w:spacing w:before="0" w:beforeAutospacing="0" w:after="0" w:afterAutospacing="0"/>
        <w:jc w:val="both"/>
        <w:rPr>
          <w:rFonts w:asciiTheme="minorHAnsi" w:hAnsiTheme="minorHAnsi" w:cstheme="minorHAnsi"/>
        </w:rPr>
      </w:pPr>
      <w:r w:rsidRPr="009E63B7">
        <w:rPr>
          <w:rFonts w:asciiTheme="minorHAnsi" w:hAnsiTheme="minorHAnsi" w:cstheme="minorHAnsi"/>
        </w:rPr>
        <w:t xml:space="preserve">Our primary reason for opposing exploratory drilling is that we do not want to lose our ancestral lands, as this project will only serve to enrich a few individuals and shareholders, at the expense of our community, our environment, and </w:t>
      </w:r>
      <w:r w:rsidR="009E63B7">
        <w:rPr>
          <w:rFonts w:asciiTheme="minorHAnsi" w:hAnsiTheme="minorHAnsi" w:cstheme="minorHAnsi"/>
        </w:rPr>
        <w:t xml:space="preserve">even </w:t>
      </w:r>
      <w:r w:rsidRPr="009E63B7">
        <w:rPr>
          <w:rFonts w:asciiTheme="minorHAnsi" w:hAnsiTheme="minorHAnsi" w:cstheme="minorHAnsi"/>
        </w:rPr>
        <w:t>the larger Kenyan populace.</w:t>
      </w:r>
    </w:p>
    <w:p w:rsidR="009E63B7" w:rsidRPr="009E63B7" w:rsidRDefault="009E63B7" w:rsidP="00BD3F30">
      <w:pPr>
        <w:pStyle w:val="NormalWeb"/>
        <w:shd w:val="clear" w:color="auto" w:fill="FFFFFF"/>
        <w:spacing w:before="0" w:beforeAutospacing="0" w:after="0" w:afterAutospacing="0"/>
        <w:jc w:val="both"/>
        <w:rPr>
          <w:rFonts w:asciiTheme="minorHAnsi" w:hAnsiTheme="minorHAnsi" w:cstheme="minorHAnsi"/>
        </w:rPr>
      </w:pPr>
    </w:p>
    <w:p w:rsidR="00BD3F30" w:rsidRPr="009E63B7" w:rsidRDefault="00BD3F30" w:rsidP="00BD3F30">
      <w:pPr>
        <w:pStyle w:val="NormalWeb"/>
        <w:shd w:val="clear" w:color="auto" w:fill="FFFFFF"/>
        <w:spacing w:before="0" w:beforeAutospacing="0" w:after="0" w:afterAutospacing="0"/>
        <w:jc w:val="both"/>
        <w:rPr>
          <w:rFonts w:asciiTheme="minorHAnsi" w:hAnsiTheme="minorHAnsi" w:cstheme="minorHAnsi"/>
        </w:rPr>
      </w:pPr>
      <w:r w:rsidRPr="009E63B7">
        <w:rPr>
          <w:rFonts w:asciiTheme="minorHAnsi" w:hAnsiTheme="minorHAnsi" w:cstheme="minorHAnsi"/>
        </w:rPr>
        <w:t>We are also concerned by the fact that the license that was issued to Base Titanium Ltd. is the same one that was issued to Tiomin Resources Inc. in 1997, then simply renewed over the years (Annex 1). It is therefore to be expected that the same may apply to Base Titanium’s Environmental Impact Assessment (EIA) report. What makes this all the more likely is that despite official requests to Base Titanium Ltd. [under the Access to Information Act, 2016 (</w:t>
      </w:r>
      <w:hyperlink r:id="rId9" w:history="1">
        <w:r w:rsidR="009E63B7" w:rsidRPr="002B4108">
          <w:rPr>
            <w:rStyle w:val="Hyperlink"/>
            <w:rFonts w:asciiTheme="minorHAnsi" w:hAnsiTheme="minorHAnsi" w:cstheme="minorHAnsi"/>
          </w:rPr>
          <w:t>https://www.docdroid.net/KdCHyQl/second-official-request-for-the-environmental-impact-assessment-eia-submitted-by-base-titanium-limited-for-its-present-mining-operations-in-kwale-county-kenya-docx</w:t>
        </w:r>
      </w:hyperlink>
      <w:hyperlink r:id="rId10" w:history="1"/>
      <w:r w:rsidR="009E63B7">
        <w:rPr>
          <w:rFonts w:asciiTheme="minorHAnsi" w:hAnsiTheme="minorHAnsi" w:cstheme="minorHAnsi"/>
        </w:rPr>
        <w:t>)</w:t>
      </w:r>
      <w:r w:rsidRPr="009E63B7">
        <w:rPr>
          <w:rFonts w:asciiTheme="minorHAnsi" w:hAnsiTheme="minorHAnsi" w:cstheme="minorHAnsi"/>
        </w:rPr>
        <w:t>, the company has refused to provide the community with copies of their EIA (</w:t>
      </w:r>
      <w:hyperlink r:id="rId11" w:history="1">
        <w:r w:rsidR="009E63B7" w:rsidRPr="002B4108">
          <w:rPr>
            <w:rStyle w:val="Hyperlink"/>
            <w:rFonts w:asciiTheme="minorHAnsi" w:hAnsiTheme="minorHAnsi" w:cstheme="minorHAnsi"/>
          </w:rPr>
          <w:t>https://www.docdroid.net/HgxJYE8/response-from-base-titanium-limited-regarding-requests-for-copies-of-the-companys-environmental-impact-assessment-docx</w:t>
        </w:r>
      </w:hyperlink>
      <w:r w:rsidRPr="009E63B7">
        <w:rPr>
          <w:rFonts w:asciiTheme="minorHAnsi" w:hAnsiTheme="minorHAnsi" w:cstheme="minorHAnsi"/>
        </w:rPr>
        <w:t>).</w:t>
      </w:r>
    </w:p>
    <w:p w:rsidR="00BD3F30" w:rsidRPr="009E63B7" w:rsidRDefault="00BD3F30" w:rsidP="00BD3F30">
      <w:pPr>
        <w:pStyle w:val="NormalWeb"/>
        <w:shd w:val="clear" w:color="auto" w:fill="FFFFFF"/>
        <w:spacing w:before="0" w:beforeAutospacing="0" w:after="0" w:afterAutospacing="0"/>
        <w:jc w:val="both"/>
        <w:rPr>
          <w:rFonts w:asciiTheme="minorHAnsi" w:hAnsiTheme="minorHAnsi" w:cstheme="minorHAnsi"/>
        </w:rPr>
      </w:pPr>
    </w:p>
    <w:p w:rsidR="00B158AD" w:rsidRPr="00B158AD" w:rsidRDefault="00BD3F30" w:rsidP="00C0516E">
      <w:pPr>
        <w:pStyle w:val="NormalWeb"/>
        <w:shd w:val="clear" w:color="auto" w:fill="FFFFFF"/>
        <w:spacing w:before="0" w:beforeAutospacing="0" w:after="0" w:afterAutospacing="0"/>
        <w:jc w:val="both"/>
        <w:rPr>
          <w:rFonts w:asciiTheme="minorHAnsi" w:hAnsiTheme="minorHAnsi" w:cstheme="minorHAnsi"/>
        </w:rPr>
      </w:pPr>
      <w:r w:rsidRPr="009E63B7">
        <w:rPr>
          <w:rFonts w:asciiTheme="minorHAnsi" w:hAnsiTheme="minorHAnsi" w:cstheme="minorHAnsi"/>
        </w:rPr>
        <w:t>In closing, we wish to state that our grievances have previously been aired by local media sources (Re: </w:t>
      </w:r>
      <w:hyperlink r:id="rId12" w:tgtFrame="_blank" w:history="1">
        <w:r w:rsidRPr="00C0516E">
          <w:rPr>
            <w:rStyle w:val="Hyperlink"/>
            <w:rFonts w:asciiTheme="minorHAnsi" w:hAnsiTheme="minorHAnsi" w:cstheme="minorHAnsi"/>
            <w:color w:val="1F3864" w:themeColor="accent5" w:themeShade="80"/>
          </w:rPr>
          <w:t>https://youtu.be/Z0BVYPZm4A4</w:t>
        </w:r>
      </w:hyperlink>
      <w:r w:rsidRPr="00BD3F30">
        <w:rPr>
          <w:rFonts w:asciiTheme="minorHAnsi" w:hAnsiTheme="minorHAnsi" w:cstheme="minorHAnsi"/>
          <w:color w:val="555555"/>
        </w:rPr>
        <w:t> </w:t>
      </w:r>
      <w:r w:rsidRPr="009E63B7">
        <w:rPr>
          <w:rFonts w:asciiTheme="minorHAnsi" w:hAnsiTheme="minorHAnsi" w:cstheme="minorHAnsi"/>
        </w:rPr>
        <w:t>and </w:t>
      </w:r>
      <w:hyperlink r:id="rId13" w:tgtFrame="_blank" w:history="1">
        <w:r w:rsidRPr="00C0516E">
          <w:rPr>
            <w:rStyle w:val="Hyperlink"/>
            <w:rFonts w:asciiTheme="minorHAnsi" w:hAnsiTheme="minorHAnsi" w:cstheme="minorHAnsi"/>
            <w:color w:val="002060"/>
          </w:rPr>
          <w:t>https://citizentv.co.ke/news/wakazi-wa-vumba-kaunti-ya-kwale-walalamikia-vumbi-180988/</w:t>
        </w:r>
      </w:hyperlink>
      <w:r w:rsidRPr="009E63B7">
        <w:rPr>
          <w:rFonts w:asciiTheme="minorHAnsi" w:hAnsiTheme="minorHAnsi" w:cstheme="minorHAnsi"/>
        </w:rPr>
        <w:t>)</w:t>
      </w:r>
      <w:r w:rsidR="00B158AD">
        <w:rPr>
          <w:rFonts w:asciiTheme="minorHAnsi" w:hAnsiTheme="minorHAnsi" w:cstheme="minorHAnsi"/>
        </w:rPr>
        <w:t xml:space="preserve"> </w:t>
      </w:r>
      <w:r w:rsidR="008C390F">
        <w:rPr>
          <w:rFonts w:asciiTheme="minorHAnsi" w:hAnsiTheme="minorHAnsi" w:cstheme="minorHAnsi"/>
        </w:rPr>
        <w:t xml:space="preserve">and </w:t>
      </w:r>
      <w:r w:rsidR="00C0516E">
        <w:rPr>
          <w:rFonts w:asciiTheme="minorHAnsi" w:hAnsiTheme="minorHAnsi" w:cstheme="minorHAnsi"/>
        </w:rPr>
        <w:t xml:space="preserve">recorded </w:t>
      </w:r>
      <w:r w:rsidR="008C390F">
        <w:rPr>
          <w:rFonts w:asciiTheme="minorHAnsi" w:hAnsiTheme="minorHAnsi" w:cstheme="minorHAnsi"/>
        </w:rPr>
        <w:t xml:space="preserve">in a community meeting </w:t>
      </w:r>
      <w:r w:rsidR="00B158AD">
        <w:rPr>
          <w:rFonts w:asciiTheme="minorHAnsi" w:hAnsiTheme="minorHAnsi" w:cstheme="minorHAnsi"/>
        </w:rPr>
        <w:t>about five years ago</w:t>
      </w:r>
      <w:r w:rsidRPr="009E63B7">
        <w:rPr>
          <w:rFonts w:asciiTheme="minorHAnsi" w:hAnsiTheme="minorHAnsi" w:cstheme="minorHAnsi"/>
        </w:rPr>
        <w:t>: </w:t>
      </w:r>
      <w:hyperlink r:id="rId14" w:history="1">
        <w:r w:rsidR="00C0516E" w:rsidRPr="002B4108">
          <w:rPr>
            <w:rStyle w:val="Hyperlink"/>
            <w:rFonts w:asciiTheme="minorHAnsi" w:hAnsiTheme="minorHAnsi" w:cstheme="minorHAnsi"/>
          </w:rPr>
          <w:t>https://www.youtube.com/watch?v=znk_iWUpTHI</w:t>
        </w:r>
      </w:hyperlink>
      <w:r w:rsidR="00C0516E">
        <w:rPr>
          <w:rFonts w:asciiTheme="minorHAnsi" w:hAnsiTheme="minorHAnsi" w:cstheme="minorHAnsi"/>
        </w:rPr>
        <w:t xml:space="preserve"> </w:t>
      </w:r>
      <w:r w:rsidR="00B158AD" w:rsidRPr="00C0516E">
        <w:rPr>
          <w:rFonts w:asciiTheme="minorHAnsi" w:hAnsiTheme="minorHAnsi" w:cstheme="minorHAnsi"/>
        </w:rPr>
        <w:t>For more background information, please see:- Case Study in Kenya: The Titanium Issue -</w:t>
      </w:r>
      <w:r w:rsidR="00B158AD">
        <w:rPr>
          <w:rFonts w:cstheme="minorHAnsi"/>
        </w:rPr>
        <w:t xml:space="preserve"> </w:t>
      </w:r>
      <w:hyperlink r:id="rId15" w:tgtFrame="_blank" w:history="1">
        <w:r w:rsidR="00B158AD" w:rsidRPr="00B158AD">
          <w:rPr>
            <w:rFonts w:asciiTheme="minorHAnsi" w:hAnsiTheme="minorHAnsi" w:cstheme="minorHAnsi"/>
            <w:color w:val="0000FF"/>
            <w:u w:val="single"/>
          </w:rPr>
          <w:t>https://madaraka.online/case-study-the-titanium-issue/</w:t>
        </w:r>
      </w:hyperlink>
    </w:p>
    <w:p w:rsidR="00B158AD" w:rsidRDefault="00B158AD" w:rsidP="00BD3F30">
      <w:pPr>
        <w:pStyle w:val="NormalWeb"/>
        <w:shd w:val="clear" w:color="auto" w:fill="FFFFFF"/>
        <w:spacing w:before="0" w:beforeAutospacing="0" w:after="0" w:afterAutospacing="0"/>
        <w:jc w:val="both"/>
        <w:rPr>
          <w:rFonts w:asciiTheme="minorHAnsi" w:hAnsiTheme="minorHAnsi" w:cstheme="minorHAnsi"/>
        </w:rPr>
      </w:pPr>
    </w:p>
    <w:p w:rsidR="00BD3F30" w:rsidRPr="009E63B7" w:rsidRDefault="00BD3F30" w:rsidP="00BD3F30">
      <w:pPr>
        <w:pStyle w:val="NormalWeb"/>
        <w:shd w:val="clear" w:color="auto" w:fill="FFFFFF"/>
        <w:spacing w:before="0" w:beforeAutospacing="0" w:after="0" w:afterAutospacing="0"/>
        <w:jc w:val="both"/>
        <w:rPr>
          <w:rFonts w:asciiTheme="minorHAnsi" w:hAnsiTheme="minorHAnsi" w:cstheme="minorHAnsi"/>
        </w:rPr>
      </w:pPr>
      <w:r w:rsidRPr="009E63B7">
        <w:rPr>
          <w:rFonts w:asciiTheme="minorHAnsi" w:hAnsiTheme="minorHAnsi" w:cstheme="minorHAnsi"/>
        </w:rPr>
        <w:t>We look forward to your urgent intervention in this serious matter.</w:t>
      </w:r>
    </w:p>
    <w:p w:rsidR="00BD3F30" w:rsidRPr="009E63B7" w:rsidRDefault="00BD3F30" w:rsidP="00BD3F30">
      <w:pPr>
        <w:pStyle w:val="NormalWeb"/>
        <w:shd w:val="clear" w:color="auto" w:fill="FFFFFF"/>
        <w:spacing w:before="0" w:beforeAutospacing="0" w:after="0" w:afterAutospacing="0"/>
        <w:jc w:val="both"/>
        <w:rPr>
          <w:rFonts w:asciiTheme="minorHAnsi" w:hAnsiTheme="minorHAnsi" w:cstheme="minorHAnsi"/>
        </w:rPr>
      </w:pPr>
    </w:p>
    <w:p w:rsidR="00BD3F30" w:rsidRPr="009E63B7" w:rsidRDefault="00BD3F30" w:rsidP="00BD3F30">
      <w:pPr>
        <w:pStyle w:val="NormalWeb"/>
        <w:shd w:val="clear" w:color="auto" w:fill="FFFFFF"/>
        <w:spacing w:before="0" w:beforeAutospacing="0" w:after="0" w:afterAutospacing="0"/>
        <w:jc w:val="both"/>
        <w:rPr>
          <w:rFonts w:asciiTheme="minorHAnsi" w:hAnsiTheme="minorHAnsi" w:cstheme="minorHAnsi"/>
        </w:rPr>
      </w:pPr>
      <w:r w:rsidRPr="009E63B7">
        <w:rPr>
          <w:rFonts w:asciiTheme="minorHAnsi" w:hAnsiTheme="minorHAnsi" w:cstheme="minorHAnsi"/>
        </w:rPr>
        <w:t>Thank you. Most Sincerely,</w:t>
      </w:r>
    </w:p>
    <w:p w:rsidR="009747C1" w:rsidRDefault="009747C1" w:rsidP="009747C1">
      <w:pPr>
        <w:pStyle w:val="NormalWeb"/>
        <w:shd w:val="clear" w:color="auto" w:fill="FFFFFF"/>
        <w:spacing w:before="0" w:beforeAutospacing="0" w:after="0" w:afterAutospacing="0"/>
        <w:jc w:val="both"/>
        <w:rPr>
          <w:rFonts w:asciiTheme="minorHAnsi" w:hAnsiTheme="minorHAnsi" w:cstheme="minorHAnsi"/>
        </w:rPr>
      </w:pPr>
    </w:p>
    <w:p w:rsidR="009747C1" w:rsidRPr="009E63B7" w:rsidRDefault="009747C1" w:rsidP="009747C1">
      <w:pPr>
        <w:pStyle w:val="NormalWeb"/>
        <w:shd w:val="clear" w:color="auto" w:fill="FFFFFF"/>
        <w:spacing w:before="0" w:beforeAutospacing="0" w:after="0" w:afterAutospacing="0"/>
        <w:jc w:val="both"/>
        <w:rPr>
          <w:rFonts w:asciiTheme="minorHAnsi" w:hAnsiTheme="minorHAnsi" w:cstheme="minorHAnsi"/>
        </w:rPr>
      </w:pPr>
      <w:r w:rsidRPr="009E63B7">
        <w:rPr>
          <w:rFonts w:asciiTheme="minorHAnsi" w:hAnsiTheme="minorHAnsi" w:cstheme="minorHAnsi"/>
        </w:rPr>
        <w:t>Mzee Omari Shee Mbega</w:t>
      </w:r>
    </w:p>
    <w:p w:rsidR="009747C1" w:rsidRPr="009E63B7" w:rsidRDefault="009747C1" w:rsidP="009747C1">
      <w:pPr>
        <w:pStyle w:val="NormalWeb"/>
        <w:shd w:val="clear" w:color="auto" w:fill="FFFFFF"/>
        <w:spacing w:before="0" w:beforeAutospacing="0" w:after="0" w:afterAutospacing="0"/>
        <w:jc w:val="both"/>
        <w:rPr>
          <w:rFonts w:asciiTheme="minorHAnsi" w:hAnsiTheme="minorHAnsi" w:cstheme="minorHAnsi"/>
        </w:rPr>
      </w:pPr>
      <w:r w:rsidRPr="009E63B7">
        <w:rPr>
          <w:rFonts w:asciiTheme="minorHAnsi" w:hAnsiTheme="minorHAnsi" w:cstheme="minorHAnsi"/>
        </w:rPr>
        <w:t>Chairman, Committee of Gazi Location</w:t>
      </w:r>
    </w:p>
    <w:p w:rsidR="009747C1" w:rsidRPr="00B158AD" w:rsidRDefault="009747C1" w:rsidP="009747C1">
      <w:pPr>
        <w:pStyle w:val="NormalWeb"/>
        <w:shd w:val="clear" w:color="auto" w:fill="FFFFFF"/>
        <w:spacing w:before="0" w:beforeAutospacing="0" w:after="0" w:afterAutospacing="0"/>
        <w:jc w:val="both"/>
        <w:rPr>
          <w:rFonts w:asciiTheme="minorHAnsi" w:hAnsiTheme="minorHAnsi" w:cstheme="minorHAnsi"/>
        </w:rPr>
      </w:pPr>
      <w:r w:rsidRPr="009E63B7">
        <w:rPr>
          <w:rFonts w:asciiTheme="minorHAnsi" w:hAnsiTheme="minorHAnsi" w:cstheme="minorHAnsi"/>
        </w:rPr>
        <w:t>Contact email: </w:t>
      </w:r>
      <w:hyperlink r:id="rId16" w:history="1">
        <w:r w:rsidRPr="002B4108">
          <w:rPr>
            <w:rStyle w:val="Hyperlink"/>
            <w:rFonts w:asciiTheme="minorHAnsi" w:hAnsiTheme="minorHAnsi" w:cstheme="minorHAnsi"/>
          </w:rPr>
          <w:t>wanyeekinuthia@gmail.com</w:t>
        </w:r>
      </w:hyperlink>
    </w:p>
    <w:p w:rsidR="00BD3F30" w:rsidRDefault="00BD3F30" w:rsidP="00BD3F30">
      <w:pPr>
        <w:pStyle w:val="NormalWeb"/>
        <w:shd w:val="clear" w:color="auto" w:fill="FFFFFF"/>
        <w:spacing w:before="0" w:beforeAutospacing="0" w:after="0" w:afterAutospacing="0"/>
        <w:jc w:val="both"/>
        <w:rPr>
          <w:rFonts w:asciiTheme="minorHAnsi" w:hAnsiTheme="minorHAnsi" w:cstheme="minorHAnsi"/>
        </w:rPr>
      </w:pPr>
    </w:p>
    <w:p w:rsidR="009747C1" w:rsidRPr="009747C1" w:rsidRDefault="009747C1" w:rsidP="00BD3F30">
      <w:pPr>
        <w:pStyle w:val="NormalWeb"/>
        <w:shd w:val="clear" w:color="auto" w:fill="FFFFFF"/>
        <w:spacing w:before="0" w:beforeAutospacing="0" w:after="0" w:afterAutospacing="0"/>
        <w:jc w:val="both"/>
        <w:rPr>
          <w:rFonts w:asciiTheme="minorHAnsi" w:hAnsiTheme="minorHAnsi" w:cstheme="minorHAnsi"/>
          <w:b/>
        </w:rPr>
      </w:pPr>
      <w:r w:rsidRPr="009747C1">
        <w:rPr>
          <w:rFonts w:asciiTheme="minorHAnsi" w:hAnsiTheme="minorHAnsi" w:cstheme="minorHAnsi"/>
          <w:b/>
        </w:rPr>
        <w:t>On behalf of:</w:t>
      </w:r>
    </w:p>
    <w:p w:rsidR="008C390F" w:rsidRDefault="00BD3F30" w:rsidP="00BD3F30">
      <w:pPr>
        <w:pStyle w:val="NormalWeb"/>
        <w:shd w:val="clear" w:color="auto" w:fill="FFFFFF"/>
        <w:spacing w:before="0" w:beforeAutospacing="0" w:after="0" w:afterAutospacing="0"/>
        <w:jc w:val="both"/>
        <w:rPr>
          <w:rFonts w:asciiTheme="minorHAnsi" w:hAnsiTheme="minorHAnsi" w:cstheme="minorHAnsi"/>
        </w:rPr>
      </w:pPr>
      <w:r w:rsidRPr="009E63B7">
        <w:rPr>
          <w:rFonts w:asciiTheme="minorHAnsi" w:hAnsiTheme="minorHAnsi" w:cstheme="minorHAnsi"/>
        </w:rPr>
        <w:t>The communities of Gazi, Vumbu, Maumba, Magaoni, Fihoni, Majikuko, Mwaloya, Bumamani, Madongoni, Masindeni, Mwandimu, and Zigira.</w:t>
      </w:r>
    </w:p>
    <w:p w:rsidR="00455FBC" w:rsidRDefault="00455FBC" w:rsidP="00BD3F30">
      <w:pPr>
        <w:pStyle w:val="NormalWeb"/>
        <w:shd w:val="clear" w:color="auto" w:fill="FFFFFF"/>
        <w:spacing w:before="0" w:beforeAutospacing="0" w:after="0" w:afterAutospacing="0"/>
        <w:jc w:val="both"/>
        <w:rPr>
          <w:rFonts w:asciiTheme="minorHAnsi" w:hAnsiTheme="minorHAnsi" w:cstheme="minorHAnsi"/>
        </w:rPr>
      </w:pPr>
    </w:p>
    <w:p w:rsidR="00130132" w:rsidRPr="00130132" w:rsidRDefault="00130132" w:rsidP="00BD3F30">
      <w:pPr>
        <w:pStyle w:val="NormalWeb"/>
        <w:shd w:val="clear" w:color="auto" w:fill="FFFFFF"/>
        <w:spacing w:before="0" w:beforeAutospacing="0" w:after="0" w:afterAutospacing="0"/>
        <w:jc w:val="both"/>
        <w:rPr>
          <w:rFonts w:asciiTheme="minorHAnsi" w:hAnsiTheme="minorHAnsi" w:cstheme="minorHAnsi"/>
          <w:b/>
        </w:rPr>
      </w:pPr>
      <w:r w:rsidRPr="00130132">
        <w:rPr>
          <w:rFonts w:asciiTheme="minorHAnsi" w:hAnsiTheme="minorHAnsi" w:cstheme="minorHAnsi"/>
          <w:b/>
        </w:rPr>
        <w:t>Copied to:</w:t>
      </w:r>
    </w:p>
    <w:p w:rsidR="00130132" w:rsidRDefault="00130132" w:rsidP="00BD3F30">
      <w:pPr>
        <w:pStyle w:val="NormalWeb"/>
        <w:shd w:val="clear" w:color="auto" w:fill="FFFFFF"/>
        <w:spacing w:before="0" w:beforeAutospacing="0" w:after="0" w:afterAutospacing="0"/>
        <w:jc w:val="both"/>
        <w:rPr>
          <w:rFonts w:asciiTheme="minorHAnsi" w:hAnsiTheme="minorHAnsi" w:cstheme="minorHAnsi"/>
        </w:rPr>
      </w:pPr>
    </w:p>
    <w:p w:rsidR="00130132" w:rsidRPr="00130132" w:rsidRDefault="00082CC7" w:rsidP="00082CC7">
      <w:pPr>
        <w:pStyle w:val="NormalWeb"/>
        <w:shd w:val="clear" w:color="auto" w:fill="FFFFFF"/>
        <w:spacing w:before="0" w:beforeAutospacing="0" w:after="0" w:afterAutospacing="0"/>
        <w:jc w:val="both"/>
        <w:rPr>
          <w:rFonts w:asciiTheme="minorHAnsi" w:hAnsiTheme="minorHAnsi" w:cstheme="minorHAnsi"/>
        </w:rPr>
      </w:pPr>
      <w:r>
        <w:rPr>
          <w:rFonts w:asciiTheme="minorHAnsi" w:hAnsiTheme="minorHAnsi" w:cstheme="minorHAnsi"/>
        </w:rPr>
        <w:t xml:space="preserve">1. </w:t>
      </w:r>
      <w:r w:rsidR="00130132" w:rsidRPr="00130132">
        <w:rPr>
          <w:rFonts w:asciiTheme="minorHAnsi" w:hAnsiTheme="minorHAnsi" w:cstheme="minorHAnsi"/>
        </w:rPr>
        <w:t>Hon. Salim Mvurya</w:t>
      </w:r>
    </w:p>
    <w:p w:rsidR="00130132" w:rsidRPr="00130132" w:rsidRDefault="00082CC7" w:rsidP="00BD3F30">
      <w:pPr>
        <w:pStyle w:val="NormalWeb"/>
        <w:shd w:val="clear" w:color="auto" w:fill="FFFFFF"/>
        <w:spacing w:before="0" w:beforeAutospacing="0" w:after="0" w:afterAutospacing="0"/>
        <w:jc w:val="both"/>
        <w:rPr>
          <w:rFonts w:asciiTheme="minorHAnsi" w:hAnsiTheme="minorHAnsi" w:cstheme="minorHAnsi"/>
        </w:rPr>
      </w:pPr>
      <w:r>
        <w:rPr>
          <w:rFonts w:asciiTheme="minorHAnsi" w:hAnsiTheme="minorHAnsi" w:cstheme="minorHAnsi"/>
        </w:rPr>
        <w:t xml:space="preserve">     </w:t>
      </w:r>
      <w:r w:rsidR="00130132" w:rsidRPr="00130132">
        <w:rPr>
          <w:rFonts w:asciiTheme="minorHAnsi" w:hAnsiTheme="minorHAnsi" w:cstheme="minorHAnsi"/>
        </w:rPr>
        <w:t>Cabinet Secretary</w:t>
      </w:r>
    </w:p>
    <w:p w:rsidR="00130132" w:rsidRPr="00130132" w:rsidRDefault="00082CC7" w:rsidP="00BD3F30">
      <w:pPr>
        <w:pStyle w:val="NormalWeb"/>
        <w:shd w:val="clear" w:color="auto" w:fill="FFFFFF"/>
        <w:spacing w:before="0" w:beforeAutospacing="0" w:after="0" w:afterAutospacing="0"/>
        <w:jc w:val="both"/>
        <w:rPr>
          <w:rFonts w:asciiTheme="minorHAnsi" w:hAnsiTheme="minorHAnsi" w:cstheme="minorHAnsi"/>
        </w:rPr>
      </w:pPr>
      <w:r>
        <w:rPr>
          <w:rFonts w:asciiTheme="minorHAnsi" w:hAnsiTheme="minorHAnsi" w:cstheme="minorHAnsi"/>
        </w:rPr>
        <w:t xml:space="preserve">     </w:t>
      </w:r>
      <w:r w:rsidR="00130132" w:rsidRPr="00130132">
        <w:rPr>
          <w:rFonts w:asciiTheme="minorHAnsi" w:hAnsiTheme="minorHAnsi" w:cstheme="minorHAnsi"/>
        </w:rPr>
        <w:t>Ministry of Petroleum and Mining</w:t>
      </w:r>
    </w:p>
    <w:p w:rsidR="00455FBC" w:rsidRDefault="00082CC7" w:rsidP="00BD3F30">
      <w:pPr>
        <w:pStyle w:val="NormalWeb"/>
        <w:shd w:val="clear" w:color="auto" w:fill="FFFFFF"/>
        <w:spacing w:before="0" w:beforeAutospacing="0" w:after="0" w:afterAutospacing="0"/>
        <w:jc w:val="both"/>
        <w:rPr>
          <w:rFonts w:asciiTheme="minorHAnsi" w:hAnsiTheme="minorHAnsi" w:cstheme="minorHAnsi"/>
          <w:color w:val="000000"/>
          <w:shd w:val="clear" w:color="auto" w:fill="FFFFFF"/>
        </w:rPr>
      </w:pPr>
      <w:r>
        <w:rPr>
          <w:rFonts w:asciiTheme="minorHAnsi" w:hAnsiTheme="minorHAnsi" w:cstheme="minorHAnsi"/>
          <w:color w:val="000000"/>
          <w:shd w:val="clear" w:color="auto" w:fill="FFFFFF"/>
        </w:rPr>
        <w:t xml:space="preserve">     </w:t>
      </w:r>
      <w:r w:rsidR="00130132" w:rsidRPr="00130132">
        <w:rPr>
          <w:rFonts w:asciiTheme="minorHAnsi" w:hAnsiTheme="minorHAnsi" w:cstheme="minorHAnsi"/>
          <w:color w:val="000000"/>
          <w:shd w:val="clear" w:color="auto" w:fill="FFFFFF"/>
        </w:rPr>
        <w:t xml:space="preserve">Email: </w:t>
      </w:r>
      <w:hyperlink r:id="rId17" w:history="1">
        <w:r w:rsidR="00130132" w:rsidRPr="002B4108">
          <w:rPr>
            <w:rStyle w:val="Hyperlink"/>
            <w:rFonts w:asciiTheme="minorHAnsi" w:hAnsiTheme="minorHAnsi" w:cstheme="minorHAnsi"/>
            <w:shd w:val="clear" w:color="auto" w:fill="FFFFFF"/>
          </w:rPr>
          <w:t>cs@petroleumandmining.go.ke</w:t>
        </w:r>
      </w:hyperlink>
      <w:r w:rsidR="00130132">
        <w:rPr>
          <w:rFonts w:asciiTheme="minorHAnsi" w:hAnsiTheme="minorHAnsi" w:cstheme="minorHAnsi"/>
          <w:color w:val="000000"/>
          <w:shd w:val="clear" w:color="auto" w:fill="FFFFFF"/>
        </w:rPr>
        <w:t xml:space="preserve"> </w:t>
      </w:r>
    </w:p>
    <w:p w:rsidR="00082CC7" w:rsidRDefault="00082CC7" w:rsidP="00BD3F30">
      <w:pPr>
        <w:pStyle w:val="NormalWeb"/>
        <w:shd w:val="clear" w:color="auto" w:fill="FFFFFF"/>
        <w:spacing w:before="0" w:beforeAutospacing="0" w:after="0" w:afterAutospacing="0"/>
        <w:jc w:val="both"/>
        <w:rPr>
          <w:rFonts w:asciiTheme="minorHAnsi" w:hAnsiTheme="minorHAnsi" w:cstheme="minorHAnsi"/>
          <w:color w:val="000000"/>
          <w:shd w:val="clear" w:color="auto" w:fill="FFFFFF"/>
        </w:rPr>
      </w:pPr>
    </w:p>
    <w:p w:rsidR="00082CC7" w:rsidRDefault="00082CC7" w:rsidP="00BD3F30">
      <w:pPr>
        <w:pStyle w:val="NormalWeb"/>
        <w:shd w:val="clear" w:color="auto" w:fill="FFFFFF"/>
        <w:spacing w:before="0" w:beforeAutospacing="0" w:after="0" w:afterAutospacing="0"/>
        <w:jc w:val="both"/>
        <w:rPr>
          <w:rFonts w:asciiTheme="minorHAnsi" w:hAnsiTheme="minorHAnsi" w:cstheme="minorHAnsi"/>
          <w:color w:val="000000"/>
          <w:shd w:val="clear" w:color="auto" w:fill="FFFFFF"/>
        </w:rPr>
      </w:pPr>
      <w:r>
        <w:rPr>
          <w:rFonts w:asciiTheme="minorHAnsi" w:hAnsiTheme="minorHAnsi" w:cstheme="minorHAnsi"/>
          <w:color w:val="000000"/>
          <w:shd w:val="clear" w:color="auto" w:fill="FFFFFF"/>
        </w:rPr>
        <w:t>2. Kenya National Commission on Human Rights</w:t>
      </w:r>
    </w:p>
    <w:p w:rsidR="00082CC7" w:rsidRDefault="00082CC7" w:rsidP="00BD3F30">
      <w:pPr>
        <w:pStyle w:val="NormalWeb"/>
        <w:shd w:val="clear" w:color="auto" w:fill="FFFFFF"/>
        <w:spacing w:before="0" w:beforeAutospacing="0" w:after="0" w:afterAutospacing="0"/>
        <w:jc w:val="both"/>
        <w:rPr>
          <w:rFonts w:asciiTheme="minorHAnsi" w:hAnsiTheme="minorHAnsi" w:cstheme="minorHAnsi"/>
          <w:color w:val="000000"/>
          <w:shd w:val="clear" w:color="auto" w:fill="FFFFFF"/>
        </w:rPr>
      </w:pPr>
      <w:r>
        <w:rPr>
          <w:rFonts w:asciiTheme="minorHAnsi" w:hAnsiTheme="minorHAnsi" w:cstheme="minorHAnsi"/>
          <w:color w:val="000000"/>
          <w:shd w:val="clear" w:color="auto" w:fill="FFFFFF"/>
        </w:rPr>
        <w:t xml:space="preserve">    Email: </w:t>
      </w:r>
      <w:hyperlink r:id="rId18" w:history="1">
        <w:r w:rsidRPr="002B4108">
          <w:rPr>
            <w:rStyle w:val="Hyperlink"/>
            <w:rFonts w:asciiTheme="minorHAnsi" w:hAnsiTheme="minorHAnsi" w:cstheme="minorHAnsi"/>
            <w:shd w:val="clear" w:color="auto" w:fill="FFFFFF"/>
          </w:rPr>
          <w:t>complaint@knchr.org</w:t>
        </w:r>
      </w:hyperlink>
      <w:r>
        <w:rPr>
          <w:rFonts w:asciiTheme="minorHAnsi" w:hAnsiTheme="minorHAnsi" w:cstheme="minorHAnsi"/>
          <w:color w:val="000000"/>
          <w:shd w:val="clear" w:color="auto" w:fill="FFFFFF"/>
        </w:rPr>
        <w:t xml:space="preserve"> / </w:t>
      </w:r>
      <w:hyperlink r:id="rId19" w:history="1">
        <w:r w:rsidRPr="002B4108">
          <w:rPr>
            <w:rStyle w:val="Hyperlink"/>
            <w:rFonts w:asciiTheme="minorHAnsi" w:hAnsiTheme="minorHAnsi" w:cstheme="minorHAnsi"/>
            <w:shd w:val="clear" w:color="auto" w:fill="FFFFFF"/>
          </w:rPr>
          <w:t>coast@knchr.org</w:t>
        </w:r>
      </w:hyperlink>
      <w:r>
        <w:rPr>
          <w:rFonts w:asciiTheme="minorHAnsi" w:hAnsiTheme="minorHAnsi" w:cstheme="minorHAnsi"/>
          <w:color w:val="000000"/>
          <w:shd w:val="clear" w:color="auto" w:fill="FFFFFF"/>
        </w:rPr>
        <w:t xml:space="preserve"> / </w:t>
      </w:r>
      <w:hyperlink r:id="rId20" w:history="1">
        <w:r w:rsidRPr="002B4108">
          <w:rPr>
            <w:rStyle w:val="Hyperlink"/>
            <w:rFonts w:asciiTheme="minorHAnsi" w:hAnsiTheme="minorHAnsi" w:cstheme="minorHAnsi"/>
            <w:shd w:val="clear" w:color="auto" w:fill="FFFFFF"/>
          </w:rPr>
          <w:t>vkamau@knchr.org</w:t>
        </w:r>
      </w:hyperlink>
      <w:r>
        <w:rPr>
          <w:rFonts w:asciiTheme="minorHAnsi" w:hAnsiTheme="minorHAnsi" w:cstheme="minorHAnsi"/>
          <w:color w:val="000000"/>
          <w:shd w:val="clear" w:color="auto" w:fill="FFFFFF"/>
        </w:rPr>
        <w:t xml:space="preserve"> </w:t>
      </w:r>
    </w:p>
    <w:p w:rsidR="00082CC7" w:rsidRPr="00130132" w:rsidRDefault="00082CC7" w:rsidP="00BD3F30">
      <w:pPr>
        <w:pStyle w:val="NormalWeb"/>
        <w:shd w:val="clear" w:color="auto" w:fill="FFFFFF"/>
        <w:spacing w:before="0" w:beforeAutospacing="0" w:after="0" w:afterAutospacing="0"/>
        <w:jc w:val="both"/>
        <w:rPr>
          <w:rFonts w:asciiTheme="minorHAnsi" w:hAnsiTheme="minorHAnsi" w:cstheme="minorHAnsi"/>
        </w:rPr>
      </w:pPr>
    </w:p>
    <w:p w:rsidR="00455FBC" w:rsidRDefault="00455FBC" w:rsidP="00BD3F30">
      <w:pPr>
        <w:pStyle w:val="NormalWeb"/>
        <w:shd w:val="clear" w:color="auto" w:fill="FFFFFF"/>
        <w:spacing w:before="0" w:beforeAutospacing="0" w:after="0" w:afterAutospacing="0"/>
        <w:jc w:val="both"/>
        <w:rPr>
          <w:rFonts w:asciiTheme="minorHAnsi" w:hAnsiTheme="minorHAnsi" w:cstheme="minorHAnsi"/>
        </w:rPr>
      </w:pPr>
    </w:p>
    <w:p w:rsidR="00455FBC" w:rsidRPr="00455FBC" w:rsidRDefault="00455FBC" w:rsidP="00082CC7">
      <w:pPr>
        <w:spacing w:after="0" w:line="240" w:lineRule="auto"/>
        <w:jc w:val="center"/>
        <w:rPr>
          <w:rFonts w:cs="Times New Roman"/>
          <w:b/>
          <w:sz w:val="24"/>
          <w:szCs w:val="24"/>
          <w:u w:val="single"/>
        </w:rPr>
      </w:pPr>
      <w:r w:rsidRPr="00455FBC">
        <w:rPr>
          <w:rFonts w:cs="Times New Roman"/>
          <w:b/>
          <w:sz w:val="24"/>
          <w:szCs w:val="24"/>
          <w:u w:val="single"/>
        </w:rPr>
        <w:lastRenderedPageBreak/>
        <w:t>Annex 1a</w:t>
      </w:r>
    </w:p>
    <w:p w:rsidR="00455FBC" w:rsidRPr="00455FBC" w:rsidRDefault="00455FBC" w:rsidP="00455FBC">
      <w:pPr>
        <w:spacing w:after="0" w:line="240" w:lineRule="auto"/>
        <w:jc w:val="center"/>
        <w:rPr>
          <w:rFonts w:cs="Times New Roman"/>
          <w:sz w:val="24"/>
          <w:szCs w:val="24"/>
        </w:rPr>
      </w:pPr>
    </w:p>
    <w:p w:rsidR="00455FBC" w:rsidRPr="00455FBC" w:rsidRDefault="00455FBC" w:rsidP="00455FBC">
      <w:pPr>
        <w:spacing w:after="0" w:line="240" w:lineRule="auto"/>
        <w:jc w:val="center"/>
        <w:rPr>
          <w:rFonts w:cs="Times New Roman"/>
          <w:b/>
          <w:sz w:val="24"/>
          <w:szCs w:val="24"/>
        </w:rPr>
      </w:pPr>
      <w:r w:rsidRPr="00455FBC">
        <w:rPr>
          <w:rFonts w:cs="Times New Roman"/>
          <w:b/>
          <w:sz w:val="24"/>
          <w:szCs w:val="24"/>
        </w:rPr>
        <w:t xml:space="preserve">The Special Prospecting Licence (No. 173) Issued to Base Titanium Ltd. </w:t>
      </w:r>
    </w:p>
    <w:p w:rsidR="00455FBC" w:rsidRPr="00455FBC" w:rsidRDefault="00455FBC" w:rsidP="00455FBC">
      <w:pPr>
        <w:spacing w:after="0" w:line="240" w:lineRule="auto"/>
        <w:jc w:val="center"/>
        <w:rPr>
          <w:rFonts w:cs="Times New Roman"/>
          <w:b/>
          <w:sz w:val="24"/>
          <w:szCs w:val="24"/>
        </w:rPr>
      </w:pPr>
      <w:r w:rsidRPr="00455FBC">
        <w:rPr>
          <w:rFonts w:cs="Times New Roman"/>
          <w:b/>
          <w:sz w:val="24"/>
          <w:szCs w:val="24"/>
        </w:rPr>
        <w:t xml:space="preserve">Under the old Mining Act (Cap 306) </w:t>
      </w:r>
    </w:p>
    <w:p w:rsidR="00455FBC" w:rsidRDefault="00455FBC" w:rsidP="00455FBC">
      <w:pPr>
        <w:pStyle w:val="NormalWeb"/>
        <w:shd w:val="clear" w:color="auto" w:fill="FFFFFF"/>
        <w:spacing w:before="0" w:beforeAutospacing="0" w:after="0" w:afterAutospacing="0"/>
        <w:jc w:val="center"/>
        <w:rPr>
          <w:rFonts w:asciiTheme="minorHAnsi" w:hAnsiTheme="minorHAnsi" w:cstheme="minorHAnsi"/>
        </w:rPr>
      </w:pPr>
    </w:p>
    <w:p w:rsidR="00455FBC" w:rsidRDefault="00455FBC" w:rsidP="00BD3F30">
      <w:pPr>
        <w:pStyle w:val="NormalWeb"/>
        <w:shd w:val="clear" w:color="auto" w:fill="FFFFFF"/>
        <w:spacing w:before="0" w:beforeAutospacing="0" w:after="0" w:afterAutospacing="0"/>
        <w:jc w:val="both"/>
        <w:rPr>
          <w:rFonts w:asciiTheme="minorHAnsi" w:hAnsiTheme="minorHAnsi" w:cstheme="minorHAnsi"/>
        </w:rPr>
      </w:pPr>
      <w:r w:rsidRPr="00FB2731">
        <w:rPr>
          <w:noProof/>
        </w:rPr>
        <w:drawing>
          <wp:inline distT="0" distB="0" distL="0" distR="0" wp14:anchorId="4944D58D" wp14:editId="70C154B7">
            <wp:extent cx="5731510" cy="7643495"/>
            <wp:effectExtent l="0" t="0" r="2540" b="0"/>
            <wp:docPr id="2" name="Picture 4" descr="C:\Users\Kinuthias\AppData\Local\Microsoft\Windows\INetCache\Content.Word\IMG_20161029_21345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Kinuthias\AppData\Local\Microsoft\Windows\INetCache\Content.Word\IMG_20161029_213455.jpg"/>
                    <pic:cNvPicPr>
                      <a:picLocks noChangeAspect="1" noChangeArrowheads="1"/>
                    </pic:cNvPicPr>
                  </pic:nvPicPr>
                  <pic:blipFill>
                    <a:blip r:embed="rId21" cstate="print"/>
                    <a:srcRect/>
                    <a:stretch>
                      <a:fillRect/>
                    </a:stretch>
                  </pic:blipFill>
                  <pic:spPr bwMode="auto">
                    <a:xfrm>
                      <a:off x="0" y="0"/>
                      <a:ext cx="5731510" cy="7643495"/>
                    </a:xfrm>
                    <a:prstGeom prst="rect">
                      <a:avLst/>
                    </a:prstGeom>
                    <a:noFill/>
                    <a:ln w="9525">
                      <a:noFill/>
                      <a:miter lim="800000"/>
                      <a:headEnd/>
                      <a:tailEnd/>
                    </a:ln>
                  </pic:spPr>
                </pic:pic>
              </a:graphicData>
            </a:graphic>
          </wp:inline>
        </w:drawing>
      </w:r>
    </w:p>
    <w:p w:rsidR="00455FBC" w:rsidRDefault="00455FBC" w:rsidP="00BD3F30">
      <w:pPr>
        <w:pStyle w:val="NormalWeb"/>
        <w:shd w:val="clear" w:color="auto" w:fill="FFFFFF"/>
        <w:spacing w:before="0" w:beforeAutospacing="0" w:after="0" w:afterAutospacing="0"/>
        <w:jc w:val="both"/>
        <w:rPr>
          <w:rFonts w:asciiTheme="minorHAnsi" w:hAnsiTheme="minorHAnsi" w:cstheme="minorHAnsi"/>
        </w:rPr>
      </w:pPr>
    </w:p>
    <w:p w:rsidR="00455FBC" w:rsidRPr="00455FBC" w:rsidRDefault="00455FBC" w:rsidP="00455FBC">
      <w:pPr>
        <w:spacing w:after="0" w:line="240" w:lineRule="auto"/>
        <w:jc w:val="center"/>
        <w:rPr>
          <w:rFonts w:cs="Times New Roman"/>
          <w:b/>
          <w:sz w:val="24"/>
          <w:szCs w:val="24"/>
          <w:u w:val="single"/>
        </w:rPr>
      </w:pPr>
      <w:r>
        <w:rPr>
          <w:rFonts w:cs="Times New Roman"/>
          <w:b/>
          <w:sz w:val="24"/>
          <w:szCs w:val="24"/>
          <w:u w:val="single"/>
        </w:rPr>
        <w:lastRenderedPageBreak/>
        <w:t>Annex 1b</w:t>
      </w:r>
    </w:p>
    <w:p w:rsidR="00455FBC" w:rsidRPr="00455FBC" w:rsidRDefault="00455FBC" w:rsidP="00455FBC">
      <w:pPr>
        <w:spacing w:after="0" w:line="240" w:lineRule="auto"/>
        <w:jc w:val="center"/>
        <w:rPr>
          <w:rFonts w:cs="Times New Roman"/>
          <w:sz w:val="24"/>
          <w:szCs w:val="24"/>
        </w:rPr>
      </w:pPr>
    </w:p>
    <w:p w:rsidR="00455FBC" w:rsidRPr="00455FBC" w:rsidRDefault="00455FBC" w:rsidP="00455FBC">
      <w:pPr>
        <w:spacing w:after="0" w:line="240" w:lineRule="auto"/>
        <w:jc w:val="center"/>
        <w:rPr>
          <w:rFonts w:cs="Times New Roman"/>
          <w:b/>
          <w:sz w:val="24"/>
          <w:szCs w:val="24"/>
        </w:rPr>
      </w:pPr>
      <w:r w:rsidRPr="00455FBC">
        <w:rPr>
          <w:rFonts w:cs="Times New Roman"/>
          <w:b/>
          <w:sz w:val="24"/>
          <w:szCs w:val="24"/>
        </w:rPr>
        <w:t xml:space="preserve">The Special Prospecting Licence (No. 173) Issued to Base Titanium Ltd. </w:t>
      </w:r>
    </w:p>
    <w:p w:rsidR="00455FBC" w:rsidRPr="00455FBC" w:rsidRDefault="00455FBC" w:rsidP="00455FBC">
      <w:pPr>
        <w:spacing w:after="0" w:line="240" w:lineRule="auto"/>
        <w:jc w:val="center"/>
        <w:rPr>
          <w:rFonts w:cs="Times New Roman"/>
          <w:b/>
          <w:sz w:val="24"/>
          <w:szCs w:val="24"/>
        </w:rPr>
      </w:pPr>
      <w:r w:rsidRPr="00455FBC">
        <w:rPr>
          <w:rFonts w:cs="Times New Roman"/>
          <w:b/>
          <w:sz w:val="24"/>
          <w:szCs w:val="24"/>
        </w:rPr>
        <w:t xml:space="preserve">Under the old Mining Act (Cap 306) </w:t>
      </w:r>
    </w:p>
    <w:p w:rsidR="00455FBC" w:rsidRDefault="00455FBC" w:rsidP="00BD3F30">
      <w:pPr>
        <w:pStyle w:val="NormalWeb"/>
        <w:shd w:val="clear" w:color="auto" w:fill="FFFFFF"/>
        <w:spacing w:before="0" w:beforeAutospacing="0" w:after="0" w:afterAutospacing="0"/>
        <w:jc w:val="both"/>
        <w:rPr>
          <w:rFonts w:asciiTheme="minorHAnsi" w:hAnsiTheme="minorHAnsi" w:cstheme="minorHAnsi"/>
        </w:rPr>
      </w:pPr>
    </w:p>
    <w:p w:rsidR="00455FBC" w:rsidRPr="009747C1" w:rsidRDefault="00455FBC" w:rsidP="00BD3F30">
      <w:pPr>
        <w:pStyle w:val="NormalWeb"/>
        <w:shd w:val="clear" w:color="auto" w:fill="FFFFFF"/>
        <w:spacing w:before="0" w:beforeAutospacing="0" w:after="0" w:afterAutospacing="0"/>
        <w:jc w:val="both"/>
        <w:rPr>
          <w:rFonts w:asciiTheme="minorHAnsi" w:hAnsiTheme="minorHAnsi" w:cstheme="minorHAnsi"/>
        </w:rPr>
      </w:pPr>
      <w:r w:rsidRPr="00FB2731">
        <w:rPr>
          <w:noProof/>
        </w:rPr>
        <w:drawing>
          <wp:inline distT="0" distB="0" distL="0" distR="0" wp14:anchorId="2987E4C0" wp14:editId="5D5F5072">
            <wp:extent cx="5731510" cy="7643495"/>
            <wp:effectExtent l="0" t="0" r="2540" b="0"/>
            <wp:docPr id="1" name="Picture 4" descr="C:\Users\Kinuthias\AppData\Local\Microsoft\Windows\INetCache\Content.Word\IMG_20161029_21345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Kinuthias\AppData\Local\Microsoft\Windows\INetCache\Content.Word\IMG_20161029_213455.jpg"/>
                    <pic:cNvPicPr>
                      <a:picLocks noChangeAspect="1" noChangeArrowheads="1"/>
                    </pic:cNvPicPr>
                  </pic:nvPicPr>
                  <pic:blipFill>
                    <a:blip r:embed="rId21" cstate="print"/>
                    <a:srcRect/>
                    <a:stretch>
                      <a:fillRect/>
                    </a:stretch>
                  </pic:blipFill>
                  <pic:spPr bwMode="auto">
                    <a:xfrm>
                      <a:off x="0" y="0"/>
                      <a:ext cx="5731510" cy="7643495"/>
                    </a:xfrm>
                    <a:prstGeom prst="rect">
                      <a:avLst/>
                    </a:prstGeom>
                    <a:noFill/>
                    <a:ln w="9525">
                      <a:noFill/>
                      <a:miter lim="800000"/>
                      <a:headEnd/>
                      <a:tailEnd/>
                    </a:ln>
                  </pic:spPr>
                </pic:pic>
              </a:graphicData>
            </a:graphic>
          </wp:inline>
        </w:drawing>
      </w:r>
    </w:p>
    <w:sectPr w:rsidR="00455FBC" w:rsidRPr="009747C1">
      <w:footerReference w:type="default" r:id="rId2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78D5" w:rsidRDefault="00AF78D5" w:rsidP="00455FBC">
      <w:pPr>
        <w:spacing w:after="0" w:line="240" w:lineRule="auto"/>
      </w:pPr>
      <w:r>
        <w:separator/>
      </w:r>
    </w:p>
  </w:endnote>
  <w:endnote w:type="continuationSeparator" w:id="0">
    <w:p w:rsidR="00AF78D5" w:rsidRDefault="00AF78D5" w:rsidP="00455F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59270522"/>
      <w:docPartObj>
        <w:docPartGallery w:val="Page Numbers (Bottom of Page)"/>
        <w:docPartUnique/>
      </w:docPartObj>
    </w:sdtPr>
    <w:sdtEndPr/>
    <w:sdtContent>
      <w:sdt>
        <w:sdtPr>
          <w:id w:val="1728636285"/>
          <w:docPartObj>
            <w:docPartGallery w:val="Page Numbers (Top of Page)"/>
            <w:docPartUnique/>
          </w:docPartObj>
        </w:sdtPr>
        <w:sdtEndPr/>
        <w:sdtContent>
          <w:p w:rsidR="00455FBC" w:rsidRDefault="00455FBC">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A45176">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A45176">
              <w:rPr>
                <w:b/>
                <w:bCs/>
                <w:noProof/>
              </w:rPr>
              <w:t>4</w:t>
            </w:r>
            <w:r>
              <w:rPr>
                <w:b/>
                <w:bCs/>
                <w:sz w:val="24"/>
                <w:szCs w:val="24"/>
              </w:rPr>
              <w:fldChar w:fldCharType="end"/>
            </w:r>
          </w:p>
        </w:sdtContent>
      </w:sdt>
    </w:sdtContent>
  </w:sdt>
  <w:p w:rsidR="00455FBC" w:rsidRDefault="00455FB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78D5" w:rsidRDefault="00AF78D5" w:rsidP="00455FBC">
      <w:pPr>
        <w:spacing w:after="0" w:line="240" w:lineRule="auto"/>
      </w:pPr>
      <w:r>
        <w:separator/>
      </w:r>
    </w:p>
  </w:footnote>
  <w:footnote w:type="continuationSeparator" w:id="0">
    <w:p w:rsidR="00AF78D5" w:rsidRDefault="00AF78D5" w:rsidP="00455FB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5EF5237"/>
    <w:multiLevelType w:val="hybridMultilevel"/>
    <w:tmpl w:val="60A628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3F30"/>
    <w:rsid w:val="00065BEF"/>
    <w:rsid w:val="00082CC7"/>
    <w:rsid w:val="00130132"/>
    <w:rsid w:val="00185B1B"/>
    <w:rsid w:val="001E1273"/>
    <w:rsid w:val="00284A30"/>
    <w:rsid w:val="002B1250"/>
    <w:rsid w:val="003B2077"/>
    <w:rsid w:val="00455FBC"/>
    <w:rsid w:val="00490937"/>
    <w:rsid w:val="006F72A8"/>
    <w:rsid w:val="00800B6F"/>
    <w:rsid w:val="008C390F"/>
    <w:rsid w:val="009747C1"/>
    <w:rsid w:val="009E63B7"/>
    <w:rsid w:val="00A25530"/>
    <w:rsid w:val="00A45176"/>
    <w:rsid w:val="00AF78D5"/>
    <w:rsid w:val="00B158AD"/>
    <w:rsid w:val="00BD3F30"/>
    <w:rsid w:val="00C0516E"/>
    <w:rsid w:val="00D232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44F425-0E87-4F30-99FB-F3AB0E6DE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D3F30"/>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Hyperlink">
    <w:name w:val="Hyperlink"/>
    <w:basedOn w:val="DefaultParagraphFont"/>
    <w:uiPriority w:val="99"/>
    <w:unhideWhenUsed/>
    <w:rsid w:val="00BD3F30"/>
    <w:rPr>
      <w:color w:val="0000FF"/>
      <w:u w:val="single"/>
    </w:rPr>
  </w:style>
  <w:style w:type="paragraph" w:styleId="Header">
    <w:name w:val="header"/>
    <w:basedOn w:val="Normal"/>
    <w:link w:val="HeaderChar"/>
    <w:uiPriority w:val="99"/>
    <w:unhideWhenUsed/>
    <w:rsid w:val="00455FBC"/>
    <w:pPr>
      <w:tabs>
        <w:tab w:val="center" w:pos="4513"/>
        <w:tab w:val="right" w:pos="9026"/>
      </w:tabs>
      <w:spacing w:after="0" w:line="240" w:lineRule="auto"/>
    </w:pPr>
  </w:style>
  <w:style w:type="character" w:customStyle="1" w:styleId="HeaderChar">
    <w:name w:val="Header Char"/>
    <w:basedOn w:val="DefaultParagraphFont"/>
    <w:link w:val="Header"/>
    <w:uiPriority w:val="99"/>
    <w:rsid w:val="00455FBC"/>
    <w:rPr>
      <w:lang w:val="en-US"/>
    </w:rPr>
  </w:style>
  <w:style w:type="paragraph" w:styleId="Footer">
    <w:name w:val="footer"/>
    <w:basedOn w:val="Normal"/>
    <w:link w:val="FooterChar"/>
    <w:uiPriority w:val="99"/>
    <w:unhideWhenUsed/>
    <w:rsid w:val="00455FBC"/>
    <w:pPr>
      <w:tabs>
        <w:tab w:val="center" w:pos="4513"/>
        <w:tab w:val="right" w:pos="9026"/>
      </w:tabs>
      <w:spacing w:after="0" w:line="240" w:lineRule="auto"/>
    </w:pPr>
  </w:style>
  <w:style w:type="character" w:customStyle="1" w:styleId="FooterChar">
    <w:name w:val="Footer Char"/>
    <w:basedOn w:val="DefaultParagraphFont"/>
    <w:link w:val="Footer"/>
    <w:uiPriority w:val="99"/>
    <w:rsid w:val="00455FBC"/>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8157127">
      <w:bodyDiv w:val="1"/>
      <w:marLeft w:val="0"/>
      <w:marRight w:val="0"/>
      <w:marTop w:val="0"/>
      <w:marBottom w:val="0"/>
      <w:divBdr>
        <w:top w:val="none" w:sz="0" w:space="0" w:color="auto"/>
        <w:left w:val="none" w:sz="0" w:space="0" w:color="auto"/>
        <w:bottom w:val="none" w:sz="0" w:space="0" w:color="auto"/>
        <w:right w:val="none" w:sz="0" w:space="0" w:color="auto"/>
      </w:divBdr>
      <w:divsChild>
        <w:div w:id="666715890">
          <w:marLeft w:val="0"/>
          <w:marRight w:val="0"/>
          <w:marTop w:val="0"/>
          <w:marBottom w:val="0"/>
          <w:divBdr>
            <w:top w:val="none" w:sz="0" w:space="0" w:color="auto"/>
            <w:left w:val="none" w:sz="0" w:space="0" w:color="auto"/>
            <w:bottom w:val="none" w:sz="0" w:space="0" w:color="auto"/>
            <w:right w:val="none" w:sz="0" w:space="0" w:color="auto"/>
          </w:divBdr>
          <w:divsChild>
            <w:div w:id="1353334489">
              <w:marLeft w:val="0"/>
              <w:marRight w:val="0"/>
              <w:marTop w:val="0"/>
              <w:marBottom w:val="0"/>
              <w:divBdr>
                <w:top w:val="none" w:sz="0" w:space="0" w:color="auto"/>
                <w:left w:val="none" w:sz="0" w:space="0" w:color="auto"/>
                <w:bottom w:val="none" w:sz="0" w:space="0" w:color="auto"/>
                <w:right w:val="none" w:sz="0" w:space="0" w:color="auto"/>
              </w:divBdr>
            </w:div>
            <w:div w:id="342971481">
              <w:marLeft w:val="0"/>
              <w:marRight w:val="0"/>
              <w:marTop w:val="0"/>
              <w:marBottom w:val="0"/>
              <w:divBdr>
                <w:top w:val="none" w:sz="0" w:space="0" w:color="auto"/>
                <w:left w:val="none" w:sz="0" w:space="0" w:color="auto"/>
                <w:bottom w:val="none" w:sz="0" w:space="0" w:color="auto"/>
                <w:right w:val="none" w:sz="0" w:space="0" w:color="auto"/>
              </w:divBdr>
            </w:div>
            <w:div w:id="1825120649">
              <w:marLeft w:val="0"/>
              <w:marRight w:val="0"/>
              <w:marTop w:val="0"/>
              <w:marBottom w:val="0"/>
              <w:divBdr>
                <w:top w:val="none" w:sz="0" w:space="0" w:color="auto"/>
                <w:left w:val="none" w:sz="0" w:space="0" w:color="auto"/>
                <w:bottom w:val="none" w:sz="0" w:space="0" w:color="auto"/>
                <w:right w:val="none" w:sz="0" w:space="0" w:color="auto"/>
              </w:divBdr>
            </w:div>
            <w:div w:id="661277182">
              <w:marLeft w:val="0"/>
              <w:marRight w:val="0"/>
              <w:marTop w:val="0"/>
              <w:marBottom w:val="0"/>
              <w:divBdr>
                <w:top w:val="none" w:sz="0" w:space="0" w:color="auto"/>
                <w:left w:val="none" w:sz="0" w:space="0" w:color="auto"/>
                <w:bottom w:val="none" w:sz="0" w:space="0" w:color="auto"/>
                <w:right w:val="none" w:sz="0" w:space="0" w:color="auto"/>
              </w:divBdr>
            </w:div>
            <w:div w:id="826048229">
              <w:marLeft w:val="0"/>
              <w:marRight w:val="0"/>
              <w:marTop w:val="0"/>
              <w:marBottom w:val="0"/>
              <w:divBdr>
                <w:top w:val="none" w:sz="0" w:space="0" w:color="auto"/>
                <w:left w:val="none" w:sz="0" w:space="0" w:color="auto"/>
                <w:bottom w:val="none" w:sz="0" w:space="0" w:color="auto"/>
                <w:right w:val="none" w:sz="0" w:space="0" w:color="auto"/>
              </w:divBdr>
            </w:div>
            <w:div w:id="1054692836">
              <w:marLeft w:val="0"/>
              <w:marRight w:val="0"/>
              <w:marTop w:val="0"/>
              <w:marBottom w:val="0"/>
              <w:divBdr>
                <w:top w:val="none" w:sz="0" w:space="0" w:color="auto"/>
                <w:left w:val="none" w:sz="0" w:space="0" w:color="auto"/>
                <w:bottom w:val="none" w:sz="0" w:space="0" w:color="auto"/>
                <w:right w:val="none" w:sz="0" w:space="0" w:color="auto"/>
              </w:divBdr>
            </w:div>
            <w:div w:id="1075395077">
              <w:marLeft w:val="0"/>
              <w:marRight w:val="0"/>
              <w:marTop w:val="0"/>
              <w:marBottom w:val="0"/>
              <w:divBdr>
                <w:top w:val="none" w:sz="0" w:space="0" w:color="auto"/>
                <w:left w:val="none" w:sz="0" w:space="0" w:color="auto"/>
                <w:bottom w:val="none" w:sz="0" w:space="0" w:color="auto"/>
                <w:right w:val="none" w:sz="0" w:space="0" w:color="auto"/>
              </w:divBdr>
            </w:div>
            <w:div w:id="1844124666">
              <w:marLeft w:val="0"/>
              <w:marRight w:val="0"/>
              <w:marTop w:val="0"/>
              <w:marBottom w:val="0"/>
              <w:divBdr>
                <w:top w:val="none" w:sz="0" w:space="0" w:color="auto"/>
                <w:left w:val="none" w:sz="0" w:space="0" w:color="auto"/>
                <w:bottom w:val="none" w:sz="0" w:space="0" w:color="auto"/>
                <w:right w:val="none" w:sz="0" w:space="0" w:color="auto"/>
              </w:divBdr>
            </w:div>
            <w:div w:id="1471098649">
              <w:marLeft w:val="0"/>
              <w:marRight w:val="0"/>
              <w:marTop w:val="0"/>
              <w:marBottom w:val="0"/>
              <w:divBdr>
                <w:top w:val="none" w:sz="0" w:space="0" w:color="auto"/>
                <w:left w:val="none" w:sz="0" w:space="0" w:color="auto"/>
                <w:bottom w:val="none" w:sz="0" w:space="0" w:color="auto"/>
                <w:right w:val="none" w:sz="0" w:space="0" w:color="auto"/>
              </w:divBdr>
            </w:div>
            <w:div w:id="1540126816">
              <w:marLeft w:val="0"/>
              <w:marRight w:val="0"/>
              <w:marTop w:val="0"/>
              <w:marBottom w:val="0"/>
              <w:divBdr>
                <w:top w:val="none" w:sz="0" w:space="0" w:color="auto"/>
                <w:left w:val="none" w:sz="0" w:space="0" w:color="auto"/>
                <w:bottom w:val="none" w:sz="0" w:space="0" w:color="auto"/>
                <w:right w:val="none" w:sz="0" w:space="0" w:color="auto"/>
              </w:divBdr>
            </w:div>
            <w:div w:id="928343747">
              <w:marLeft w:val="0"/>
              <w:marRight w:val="0"/>
              <w:marTop w:val="0"/>
              <w:marBottom w:val="0"/>
              <w:divBdr>
                <w:top w:val="none" w:sz="0" w:space="0" w:color="auto"/>
                <w:left w:val="none" w:sz="0" w:space="0" w:color="auto"/>
                <w:bottom w:val="none" w:sz="0" w:space="0" w:color="auto"/>
                <w:right w:val="none" w:sz="0" w:space="0" w:color="auto"/>
              </w:divBdr>
            </w:div>
            <w:div w:id="2130663409">
              <w:marLeft w:val="0"/>
              <w:marRight w:val="0"/>
              <w:marTop w:val="0"/>
              <w:marBottom w:val="0"/>
              <w:divBdr>
                <w:top w:val="none" w:sz="0" w:space="0" w:color="auto"/>
                <w:left w:val="none" w:sz="0" w:space="0" w:color="auto"/>
                <w:bottom w:val="none" w:sz="0" w:space="0" w:color="auto"/>
                <w:right w:val="none" w:sz="0" w:space="0" w:color="auto"/>
              </w:divBdr>
            </w:div>
            <w:div w:id="1535075940">
              <w:marLeft w:val="0"/>
              <w:marRight w:val="0"/>
              <w:marTop w:val="0"/>
              <w:marBottom w:val="0"/>
              <w:divBdr>
                <w:top w:val="none" w:sz="0" w:space="0" w:color="auto"/>
                <w:left w:val="none" w:sz="0" w:space="0" w:color="auto"/>
                <w:bottom w:val="none" w:sz="0" w:space="0" w:color="auto"/>
                <w:right w:val="none" w:sz="0" w:space="0" w:color="auto"/>
              </w:divBdr>
            </w:div>
            <w:div w:id="966661494">
              <w:marLeft w:val="0"/>
              <w:marRight w:val="0"/>
              <w:marTop w:val="0"/>
              <w:marBottom w:val="0"/>
              <w:divBdr>
                <w:top w:val="none" w:sz="0" w:space="0" w:color="auto"/>
                <w:left w:val="none" w:sz="0" w:space="0" w:color="auto"/>
                <w:bottom w:val="none" w:sz="0" w:space="0" w:color="auto"/>
                <w:right w:val="none" w:sz="0" w:space="0" w:color="auto"/>
              </w:divBdr>
            </w:div>
            <w:div w:id="1408185002">
              <w:marLeft w:val="0"/>
              <w:marRight w:val="0"/>
              <w:marTop w:val="0"/>
              <w:marBottom w:val="0"/>
              <w:divBdr>
                <w:top w:val="none" w:sz="0" w:space="0" w:color="auto"/>
                <w:left w:val="none" w:sz="0" w:space="0" w:color="auto"/>
                <w:bottom w:val="none" w:sz="0" w:space="0" w:color="auto"/>
                <w:right w:val="none" w:sz="0" w:space="0" w:color="auto"/>
              </w:divBdr>
            </w:div>
            <w:div w:id="1014501483">
              <w:marLeft w:val="0"/>
              <w:marRight w:val="0"/>
              <w:marTop w:val="0"/>
              <w:marBottom w:val="0"/>
              <w:divBdr>
                <w:top w:val="none" w:sz="0" w:space="0" w:color="auto"/>
                <w:left w:val="none" w:sz="0" w:space="0" w:color="auto"/>
                <w:bottom w:val="none" w:sz="0" w:space="0" w:color="auto"/>
                <w:right w:val="none" w:sz="0" w:space="0" w:color="auto"/>
              </w:divBdr>
            </w:div>
            <w:div w:id="1413699427">
              <w:marLeft w:val="0"/>
              <w:marRight w:val="0"/>
              <w:marTop w:val="0"/>
              <w:marBottom w:val="0"/>
              <w:divBdr>
                <w:top w:val="none" w:sz="0" w:space="0" w:color="auto"/>
                <w:left w:val="none" w:sz="0" w:space="0" w:color="auto"/>
                <w:bottom w:val="none" w:sz="0" w:space="0" w:color="auto"/>
                <w:right w:val="none" w:sz="0" w:space="0" w:color="auto"/>
              </w:divBdr>
            </w:div>
            <w:div w:id="353117355">
              <w:marLeft w:val="0"/>
              <w:marRight w:val="0"/>
              <w:marTop w:val="0"/>
              <w:marBottom w:val="0"/>
              <w:divBdr>
                <w:top w:val="none" w:sz="0" w:space="0" w:color="auto"/>
                <w:left w:val="none" w:sz="0" w:space="0" w:color="auto"/>
                <w:bottom w:val="none" w:sz="0" w:space="0" w:color="auto"/>
                <w:right w:val="none" w:sz="0" w:space="0" w:color="auto"/>
              </w:divBdr>
            </w:div>
            <w:div w:id="1386374336">
              <w:marLeft w:val="0"/>
              <w:marRight w:val="0"/>
              <w:marTop w:val="0"/>
              <w:marBottom w:val="0"/>
              <w:divBdr>
                <w:top w:val="none" w:sz="0" w:space="0" w:color="auto"/>
                <w:left w:val="none" w:sz="0" w:space="0" w:color="auto"/>
                <w:bottom w:val="none" w:sz="0" w:space="0" w:color="auto"/>
                <w:right w:val="none" w:sz="0" w:space="0" w:color="auto"/>
              </w:divBdr>
            </w:div>
            <w:div w:id="772170416">
              <w:marLeft w:val="0"/>
              <w:marRight w:val="0"/>
              <w:marTop w:val="0"/>
              <w:marBottom w:val="0"/>
              <w:divBdr>
                <w:top w:val="none" w:sz="0" w:space="0" w:color="auto"/>
                <w:left w:val="none" w:sz="0" w:space="0" w:color="auto"/>
                <w:bottom w:val="none" w:sz="0" w:space="0" w:color="auto"/>
                <w:right w:val="none" w:sz="0" w:space="0" w:color="auto"/>
              </w:divBdr>
            </w:div>
            <w:div w:id="358312345">
              <w:marLeft w:val="0"/>
              <w:marRight w:val="0"/>
              <w:marTop w:val="0"/>
              <w:marBottom w:val="0"/>
              <w:divBdr>
                <w:top w:val="none" w:sz="0" w:space="0" w:color="auto"/>
                <w:left w:val="none" w:sz="0" w:space="0" w:color="auto"/>
                <w:bottom w:val="none" w:sz="0" w:space="0" w:color="auto"/>
                <w:right w:val="none" w:sz="0" w:space="0" w:color="auto"/>
              </w:divBdr>
            </w:div>
            <w:div w:id="1021318496">
              <w:marLeft w:val="0"/>
              <w:marRight w:val="0"/>
              <w:marTop w:val="0"/>
              <w:marBottom w:val="0"/>
              <w:divBdr>
                <w:top w:val="none" w:sz="0" w:space="0" w:color="auto"/>
                <w:left w:val="none" w:sz="0" w:space="0" w:color="auto"/>
                <w:bottom w:val="none" w:sz="0" w:space="0" w:color="auto"/>
                <w:right w:val="none" w:sz="0" w:space="0" w:color="auto"/>
              </w:divBdr>
            </w:div>
            <w:div w:id="342975855">
              <w:marLeft w:val="0"/>
              <w:marRight w:val="0"/>
              <w:marTop w:val="0"/>
              <w:marBottom w:val="0"/>
              <w:divBdr>
                <w:top w:val="none" w:sz="0" w:space="0" w:color="auto"/>
                <w:left w:val="none" w:sz="0" w:space="0" w:color="auto"/>
                <w:bottom w:val="none" w:sz="0" w:space="0" w:color="auto"/>
                <w:right w:val="none" w:sz="0" w:space="0" w:color="auto"/>
              </w:divBdr>
            </w:div>
            <w:div w:id="1938293301">
              <w:marLeft w:val="0"/>
              <w:marRight w:val="0"/>
              <w:marTop w:val="0"/>
              <w:marBottom w:val="0"/>
              <w:divBdr>
                <w:top w:val="none" w:sz="0" w:space="0" w:color="auto"/>
                <w:left w:val="none" w:sz="0" w:space="0" w:color="auto"/>
                <w:bottom w:val="none" w:sz="0" w:space="0" w:color="auto"/>
                <w:right w:val="none" w:sz="0" w:space="0" w:color="auto"/>
              </w:divBdr>
            </w:div>
            <w:div w:id="681322392">
              <w:marLeft w:val="0"/>
              <w:marRight w:val="0"/>
              <w:marTop w:val="0"/>
              <w:marBottom w:val="0"/>
              <w:divBdr>
                <w:top w:val="none" w:sz="0" w:space="0" w:color="auto"/>
                <w:left w:val="none" w:sz="0" w:space="0" w:color="auto"/>
                <w:bottom w:val="none" w:sz="0" w:space="0" w:color="auto"/>
                <w:right w:val="none" w:sz="0" w:space="0" w:color="auto"/>
              </w:divBdr>
            </w:div>
            <w:div w:id="2058166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554690">
      <w:bodyDiv w:val="1"/>
      <w:marLeft w:val="0"/>
      <w:marRight w:val="0"/>
      <w:marTop w:val="0"/>
      <w:marBottom w:val="0"/>
      <w:divBdr>
        <w:top w:val="none" w:sz="0" w:space="0" w:color="auto"/>
        <w:left w:val="none" w:sz="0" w:space="0" w:color="auto"/>
        <w:bottom w:val="none" w:sz="0" w:space="0" w:color="auto"/>
        <w:right w:val="none" w:sz="0" w:space="0" w:color="auto"/>
      </w:divBdr>
      <w:divsChild>
        <w:div w:id="20658286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seresources.com.au/sustainability/sustainability-policies-and-standards/" TargetMode="External"/><Relationship Id="rId13" Type="http://schemas.openxmlformats.org/officeDocument/2006/relationships/hyperlink" Target="https://citizentv.co.ke/news/wakazi-wa-vumba-kaunti-ya-kwale-walalamikia-vumbi-180988/" TargetMode="External"/><Relationship Id="rId18" Type="http://schemas.openxmlformats.org/officeDocument/2006/relationships/hyperlink" Target="mailto:complaint@knchr.org" TargetMode="External"/><Relationship Id="rId3" Type="http://schemas.openxmlformats.org/officeDocument/2006/relationships/settings" Target="settings.xml"/><Relationship Id="rId21" Type="http://schemas.openxmlformats.org/officeDocument/2006/relationships/image" Target="media/image1.jpeg"/><Relationship Id="rId7" Type="http://schemas.openxmlformats.org/officeDocument/2006/relationships/hyperlink" Target="mailto:info@baseresources.com.au" TargetMode="External"/><Relationship Id="rId12" Type="http://schemas.openxmlformats.org/officeDocument/2006/relationships/hyperlink" Target="https://youtu.be/Z0BVYPZm4A4" TargetMode="External"/><Relationship Id="rId17" Type="http://schemas.openxmlformats.org/officeDocument/2006/relationships/hyperlink" Target="mailto:cs@petroleumandmining.go.ke" TargetMode="External"/><Relationship Id="rId2" Type="http://schemas.openxmlformats.org/officeDocument/2006/relationships/styles" Target="styles.xml"/><Relationship Id="rId16" Type="http://schemas.openxmlformats.org/officeDocument/2006/relationships/hyperlink" Target="mailto:wanyeekinuthia@gmail.com" TargetMode="External"/><Relationship Id="rId20" Type="http://schemas.openxmlformats.org/officeDocument/2006/relationships/hyperlink" Target="mailto:vkamau@knchr.or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docdroid.net/HgxJYE8/response-from-base-titanium-limited-regarding-requests-for-copies-of-the-companys-environmental-impact-assessment-docx"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madaraka.online/case-study-the-titanium-issue/" TargetMode="External"/><Relationship Id="rId23" Type="http://schemas.openxmlformats.org/officeDocument/2006/relationships/fontTable" Target="fontTable.xml"/><Relationship Id="rId10" Type="http://schemas.openxmlformats.org/officeDocument/2006/relationships/hyperlink" Target="https://www.docdroid.net/JM5qjN9/official-request-to-base-titanium-limited-special-mining-lease-docx" TargetMode="External"/><Relationship Id="rId19" Type="http://schemas.openxmlformats.org/officeDocument/2006/relationships/hyperlink" Target="mailto:coast@knchr.org" TargetMode="External"/><Relationship Id="rId4" Type="http://schemas.openxmlformats.org/officeDocument/2006/relationships/webSettings" Target="webSettings.xml"/><Relationship Id="rId9" Type="http://schemas.openxmlformats.org/officeDocument/2006/relationships/hyperlink" Target="https://www.docdroid.net/KdCHyQl/second-official-request-for-the-environmental-impact-assessment-eia-submitted-by-base-titanium-limited-for-its-present-mining-operations-in-kwale-county-kenya-docx" TargetMode="External"/><Relationship Id="rId14" Type="http://schemas.openxmlformats.org/officeDocument/2006/relationships/hyperlink" Target="https://www.youtube.com/watch?v=znk_iWUpTHI"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865</Words>
  <Characters>4937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5791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2023-04-13T20:04:00Z</dcterms:created>
  <dcterms:modified xsi:type="dcterms:W3CDTF">2023-04-13T20:04:00Z</dcterms:modified>
</cp:coreProperties>
</file>