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E8A9BF" w14:textId="4DB9F70F" w:rsidR="00B62D1D" w:rsidRPr="00C0720D" w:rsidRDefault="00CB4CED">
      <w:pPr>
        <w:pStyle w:val="RBSAdressdaten"/>
      </w:pPr>
      <w:r w:rsidRPr="00C0720D">
        <w:t>ebm-papst Mulfingen GmbH&amp;Co.KG</w:t>
      </w:r>
      <w:r w:rsidRPr="00C0720D">
        <w:br/>
      </w:r>
      <w:proofErr w:type="spellStart"/>
      <w:r w:rsidRPr="00C0720D">
        <w:t>Postfach</w:t>
      </w:r>
      <w:proofErr w:type="spellEnd"/>
      <w:r w:rsidRPr="00C0720D">
        <w:t xml:space="preserve"> 1161</w:t>
      </w:r>
      <w:r w:rsidRPr="00C0720D">
        <w:br/>
        <w:t>74671 Mulfingen, Germany</w:t>
      </w:r>
      <w:r w:rsidRPr="00C0720D">
        <w:br/>
        <w:t>Internet: www.ebmpapst.com</w:t>
      </w:r>
      <w:r w:rsidRPr="00C0720D">
        <w:br/>
        <w:t>E-mail: info1@de.ebmpapst.com</w:t>
      </w:r>
      <w:r w:rsidRPr="00C0720D">
        <w:br/>
        <w:t>Phone: +49 7938 81 0</w:t>
      </w:r>
      <w:r w:rsidRPr="00C0720D">
        <w:br/>
      </w:r>
      <w:r w:rsidRPr="00C0720D">
        <w:br/>
        <w:t xml:space="preserve">Contact point for editorial boards: </w:t>
      </w:r>
      <w:r w:rsidRPr="00C0720D">
        <w:br/>
        <w:t>Corinna Schittenhelm, E-mail: Corinna.Schittenhelm@de.ebmpapst.com</w:t>
      </w:r>
      <w:r w:rsidRPr="00C0720D">
        <w:br/>
        <w:t>Phone: +49 7938 81-8125, Fax: +49 7938 81-9634</w:t>
      </w:r>
    </w:p>
    <w:p w14:paraId="46E8A9C0" w14:textId="77777777" w:rsidR="00B62D1D" w:rsidRPr="00C0720D" w:rsidRDefault="00CB4CED">
      <w:pPr>
        <w:pStyle w:val="RBSAdressdaten"/>
      </w:pPr>
      <w:r w:rsidRPr="00C0720D">
        <w:br/>
        <w:t>(Please do not publish this contact information without prior consultation)</w:t>
      </w:r>
    </w:p>
    <w:p w14:paraId="46E8A9C1" w14:textId="77777777" w:rsidR="00B62D1D" w:rsidRPr="00C0720D" w:rsidRDefault="00B62D1D">
      <w:pPr>
        <w:pStyle w:val="RBSAdressdaten"/>
      </w:pPr>
    </w:p>
    <w:p w14:paraId="64C779EE" w14:textId="45355938" w:rsidR="00F104AC" w:rsidRPr="00C0720D" w:rsidRDefault="008B577F" w:rsidP="00F104AC">
      <w:pPr>
        <w:pStyle w:val="RBSDachzeile"/>
      </w:pPr>
      <w:r w:rsidRPr="00C0720D">
        <w:t>Next generation: greater energy efficiency, less noise and fast commissioning</w:t>
      </w:r>
    </w:p>
    <w:p w14:paraId="46E8A9C5" w14:textId="57A4B52E" w:rsidR="00B62D1D" w:rsidRPr="00C0720D" w:rsidRDefault="00E121B0">
      <w:pPr>
        <w:pStyle w:val="RBSB"/>
      </w:pPr>
      <w:r w:rsidRPr="00C0720D">
        <w:t>EC centrifugal fans for filter-fan-units in cleanrooms</w:t>
      </w:r>
    </w:p>
    <w:p w14:paraId="46E8A9CB" w14:textId="3BF47A53" w:rsidR="00B62D1D" w:rsidRPr="00C0720D" w:rsidRDefault="00563699">
      <w:pPr>
        <w:pStyle w:val="RBSEinleitung"/>
      </w:pPr>
      <w:r w:rsidRPr="00C0720D">
        <w:t>Cleanroom conditions are mandatory for many production processes today, not only in semiconductor manufacturing and the flat panel industry. Typical examples also include optical and laser technology, aerospace technology, biosciences, medical research and treatment, the production of food and pharmaceuticals, and nanotechnology. Cleanrooms have particular requirements when it comes to their ventilation systems. These requirements include sufficient air throughput and pressure, precise control of temperature and humidity, as well as a constant air purity achieved by filtering out even the smallest impurities. Filter-fan-units (FFU) designed for ceiling installation combine filter technology and state-of-the-art fans, enabling them to meet these requirements to optimum effect.</w:t>
      </w:r>
    </w:p>
    <w:p w14:paraId="75479206" w14:textId="5A9298FA" w:rsidR="001569F5" w:rsidRPr="00C0720D" w:rsidRDefault="00887E89" w:rsidP="002B5946">
      <w:pPr>
        <w:pStyle w:val="RBSText"/>
      </w:pPr>
      <w:r w:rsidRPr="00C0720D">
        <w:t xml:space="preserve">As the “heart” of the FFU, fans play an important role in cleanroom technology (Fig. 1). The latest generation of </w:t>
      </w:r>
      <w:proofErr w:type="spellStart"/>
      <w:r w:rsidRPr="00C0720D">
        <w:t>RadiPac</w:t>
      </w:r>
      <w:proofErr w:type="spellEnd"/>
      <w:r w:rsidRPr="00C0720D">
        <w:t xml:space="preserve"> EC centrifugal fans from ebm-papst are therefore specially designed for this area of application (Fig. 2). Not only do they supply the air volumes of up to 2,330 m³/h that are standard for the various FFU sizes, with sufficient pressure reserves for recirculated air operation in cleanrooms, but they also have efficiency levels of over 60% thanks to EC technology and the latest generation of </w:t>
      </w:r>
      <w:proofErr w:type="spellStart"/>
      <w:r w:rsidRPr="00C0720D">
        <w:t>RadiPac</w:t>
      </w:r>
      <w:proofErr w:type="spellEnd"/>
      <w:r w:rsidRPr="00C0720D">
        <w:t xml:space="preserve"> impellers (Fig. 3). Compared to the previous industry standard, this means a 10% reduction in power consumption. They are also 6 to 7 dB quieter than the commercial standard and so easily meet the strict noise protection requirements for production in cleanrooms.</w:t>
      </w:r>
    </w:p>
    <w:p w14:paraId="681BDC28" w14:textId="5CCD38A0" w:rsidR="00C54FE0" w:rsidRPr="00C0720D" w:rsidRDefault="00C54FE0" w:rsidP="00C54FE0">
      <w:pPr>
        <w:pStyle w:val="RBSB-Zwischen"/>
      </w:pPr>
      <w:r w:rsidRPr="00C0720D">
        <w:t>Aerodynamically optimized impeller</w:t>
      </w:r>
    </w:p>
    <w:p w14:paraId="406F7E59" w14:textId="5CA85B5E" w:rsidR="00F65C56" w:rsidRPr="00C0720D" w:rsidRDefault="002E2665" w:rsidP="002B5946">
      <w:pPr>
        <w:pStyle w:val="RBSText"/>
      </w:pPr>
      <w:r w:rsidRPr="00C0720D">
        <w:t xml:space="preserve">The impeller with its five geometrically sophisticated impeller blades and developed according to the latest aerodynamic findings, plays an important role in this optimization. This blade geometry </w:t>
      </w:r>
      <w:r w:rsidRPr="00C0720D">
        <w:lastRenderedPageBreak/>
        <w:t>drastically reduces flow losses. The inlet ring was also designed for perfect interaction with the new impeller. The sophisticated impeller geometry not only reduces flow losses, but also noise generation.</w:t>
      </w:r>
    </w:p>
    <w:p w14:paraId="20DE52DE" w14:textId="6DB58B65" w:rsidR="009848B3" w:rsidRPr="00C0720D" w:rsidRDefault="009848B3" w:rsidP="009848B3">
      <w:pPr>
        <w:pStyle w:val="RBSB-Zwischen"/>
      </w:pPr>
      <w:r w:rsidRPr="00C0720D">
        <w:t>EC motors: more powerful, more flexible and even more compact</w:t>
      </w:r>
    </w:p>
    <w:p w14:paraId="6343A8B4" w14:textId="08ECDDA8" w:rsidR="009848B3" w:rsidRPr="00C0720D" w:rsidRDefault="009848B3" w:rsidP="009848B3">
      <w:pPr>
        <w:spacing w:line="360" w:lineRule="auto"/>
        <w:jc w:val="both"/>
        <w:rPr>
          <w:color w:val="auto"/>
        </w:rPr>
      </w:pPr>
      <w:r w:rsidRPr="00C0720D">
        <w:rPr>
          <w:rFonts w:ascii="Times New Roman" w:hAnsi="Times New Roman"/>
          <w:color w:val="auto"/>
        </w:rPr>
        <w:t xml:space="preserve">The driving force behind the new </w:t>
      </w:r>
      <w:proofErr w:type="spellStart"/>
      <w:r w:rsidRPr="00C0720D">
        <w:rPr>
          <w:rFonts w:ascii="Times New Roman" w:hAnsi="Times New Roman"/>
          <w:color w:val="auto"/>
        </w:rPr>
        <w:t>RadiPac</w:t>
      </w:r>
      <w:proofErr w:type="spellEnd"/>
      <w:r w:rsidRPr="00C0720D">
        <w:rPr>
          <w:rFonts w:ascii="Times New Roman" w:hAnsi="Times New Roman"/>
          <w:color w:val="auto"/>
        </w:rPr>
        <w:t xml:space="preserve"> centrifugal fans are high-efficiency EC motors in the 170 to 500 W power range. Committed to system efficiency, the drive system consisting of motor and integrated power electronics is individually adapted to each fan and optimized for the respective operating range.</w:t>
      </w:r>
      <w:r w:rsidRPr="00C0720D">
        <w:rPr>
          <w:color w:val="auto"/>
        </w:rPr>
        <w:t xml:space="preserve"> </w:t>
      </w:r>
      <w:r w:rsidRPr="00C0720D">
        <w:rPr>
          <w:rFonts w:ascii="Times New Roman" w:hAnsi="Times New Roman"/>
          <w:color w:val="auto"/>
        </w:rPr>
        <w:t>The design and functionality have also been updated to the latest generation and a MODBUS interface with DCI addressing has been added. An integrated resonance sensor will also be available as an option in future.</w:t>
      </w:r>
      <w:r w:rsidRPr="00C0720D">
        <w:rPr>
          <w:color w:val="auto"/>
        </w:rPr>
        <w:t xml:space="preserve"> This resonance sensor measures oscillations and vibrations in real time and can therefore detect imbalance caused by dirt, for example, and then send a message before the fan is damaged.</w:t>
      </w:r>
    </w:p>
    <w:p w14:paraId="3454AB39" w14:textId="02D9E4B7" w:rsidR="00F71CE8" w:rsidRPr="00C0720D" w:rsidRDefault="00F71CE8" w:rsidP="00DE5E4E">
      <w:pPr>
        <w:pStyle w:val="RBSB-Zwischen"/>
      </w:pPr>
    </w:p>
    <w:p w14:paraId="2439CA82" w14:textId="6E974547" w:rsidR="00F52F05" w:rsidRPr="00C0720D" w:rsidRDefault="00F52F05" w:rsidP="00F52F05">
      <w:pPr>
        <w:pStyle w:val="RBSB-Zwischen"/>
      </w:pPr>
      <w:r w:rsidRPr="00C0720D">
        <w:t>Fast commissioning - MODBUS RTU with auto addressing</w:t>
      </w:r>
    </w:p>
    <w:p w14:paraId="581A9BF1" w14:textId="3B8C630A" w:rsidR="00F52F05" w:rsidRPr="00C0720D" w:rsidRDefault="00F52F05" w:rsidP="00F52F05">
      <w:pPr>
        <w:pStyle w:val="RBSText"/>
      </w:pPr>
      <w:r w:rsidRPr="00C0720D">
        <w:t xml:space="preserve">The air supply in a cleanroom is not usually a standalone solution. Instead, it is integrated into the entire automation process and its PLC and SCADA systems. Just like all other sensor and actuator information, the fans of the FFUs have to be integrated into the system network, and their status information must be provided to the controls and visualization systems. The initial commissioning of a cleanroom system requires a significant output of time and money. Based on user reports, the time required to manually connect an FFU data point is around five to ten minutes. The more fans there are in use, the more potential there is to make savings. An additional accessory can help as a first step: Connector panels for bus and power distribution, which can be used to connect up to 64 fans in series per channel (Fig. 4). In addition, the new </w:t>
      </w:r>
      <w:proofErr w:type="spellStart"/>
      <w:r w:rsidRPr="00C0720D">
        <w:t>RadiPac</w:t>
      </w:r>
      <w:proofErr w:type="spellEnd"/>
      <w:r w:rsidRPr="00C0720D">
        <w:t xml:space="preserve"> fans are not only available with a digital </w:t>
      </w:r>
      <w:proofErr w:type="spellStart"/>
      <w:r w:rsidRPr="00C0720D">
        <w:t>ebmBus</w:t>
      </w:r>
      <w:proofErr w:type="spellEnd"/>
      <w:r w:rsidRPr="00C0720D">
        <w:t xml:space="preserve"> or MODBUS-RTU interface, but also with auto addressing, which significantly reduces commissioning costs.</w:t>
      </w:r>
    </w:p>
    <w:p w14:paraId="0FDD47AB" w14:textId="59DAA12A" w:rsidR="00F52F05" w:rsidRPr="00C0720D" w:rsidRDefault="00F52F05" w:rsidP="00F52F05">
      <w:pPr>
        <w:pStyle w:val="RBSText"/>
      </w:pPr>
      <w:r w:rsidRPr="00C0720D">
        <w:t>A master/slave-based bus always requires unique slave addresses. The fans are usually delivered with an address that is preset in the factory, which is always the same (e.g. slave ID = 1). Therefore, the addresses must be assigned a unique address during commissioning for operation in the network group, preferably in the order of the MODBUS cabling. This time-consuming process is now automated by what is known as DCI (daisy chain interface) addressing (Fig. 5), which significantly reduces the time required for commissioning.</w:t>
      </w:r>
    </w:p>
    <w:p w14:paraId="371319CD" w14:textId="1F8A35EA" w:rsidR="00F52F05" w:rsidRPr="00C0720D" w:rsidRDefault="00F52F05" w:rsidP="00F52F05">
      <w:pPr>
        <w:pStyle w:val="RBSB-Zwischen"/>
      </w:pPr>
      <w:r w:rsidRPr="00C0720D">
        <w:lastRenderedPageBreak/>
        <w:t>DCI addressing using MODBUS/DCI as an example – How it works</w:t>
      </w:r>
    </w:p>
    <w:p w14:paraId="72D1AD87" w14:textId="0AE624C6" w:rsidR="00F52F05" w:rsidRPr="00C0720D" w:rsidRDefault="00F52F05" w:rsidP="00F52F05">
      <w:pPr>
        <w:pStyle w:val="RBSText"/>
      </w:pPr>
      <w:r w:rsidRPr="00C0720D">
        <w:t xml:space="preserve">A fan equipped with a DCI is addressed by a hardware signal (15 V/24 VDC) via an “Init pin” on the RJ45 network plug, and thus temporarily assigned the slave address 247. Only the unit activated in this manner “listens” to messages sent to this DCI address 247 and accepts a new MODBUS address sent from the master </w:t>
      </w:r>
      <w:bookmarkStart w:id="0" w:name="_Int_5xM7DnAU"/>
      <w:r w:rsidRPr="00C0720D">
        <w:t>to this slave</w:t>
      </w:r>
      <w:bookmarkEnd w:id="0"/>
      <w:r w:rsidRPr="00C0720D">
        <w:t>. Once this fan has been successfully re-addressed, its DCI relay is switched on and the “Init pin” (15 V / 24 VDC) is switched to the next fan module in the chain. This fan is now activated via the hardware signal (“Init pin”) and the addressing continues as described above. If the cable diagram is known, the position of the fan unit in the cleanroom ceiling can be determined via the cable routing. Manual assignment of the fan address to the installation location is no longer necessary; the master controller takes over the complete addressing and localization of the fans installed in the FFUs in the cleanroom ceiling. There is a significant reduction in the time and costs of commissioning.</w:t>
      </w:r>
    </w:p>
    <w:p w14:paraId="4D9269F2" w14:textId="4538EFCF" w:rsidR="005052BF" w:rsidRPr="00C0720D" w:rsidRDefault="00DE5E4E" w:rsidP="00DE5E4E">
      <w:pPr>
        <w:pStyle w:val="RBSB-Zwischen"/>
      </w:pPr>
      <w:r w:rsidRPr="00C0720D">
        <w:t>The right accessories are crucial</w:t>
      </w:r>
    </w:p>
    <w:p w14:paraId="2F1BAC86" w14:textId="5A2B27FD" w:rsidR="00721C71" w:rsidRPr="00C0720D" w:rsidRDefault="008F7EB6" w:rsidP="00721C71">
      <w:pPr>
        <w:pStyle w:val="RBSText"/>
      </w:pPr>
      <w:r w:rsidRPr="00C0720D">
        <w:t xml:space="preserve">Good impellers are always sensitive on the intake side. If faults occur here, they are often unable to fully exploit their advantages. Reasons for this include ceiling designs that only allow lateral intake, and pre-filter boxes or mounted coolers that obstruct the inflow. This is where the right equipment, tailored to the impellers and incorporating many years of experience in ventilation applications, can help. After all, with fans it is always important to be aware of the system concept and the application-specific environment. One example is the closed </w:t>
      </w:r>
      <w:proofErr w:type="spellStart"/>
      <w:r w:rsidRPr="00C0720D">
        <w:t>FlowGrid</w:t>
      </w:r>
      <w:proofErr w:type="spellEnd"/>
      <w:r w:rsidRPr="00C0720D">
        <w:t xml:space="preserve"> air inlet grill (Fig. 6). This acts as a kind of rectifier that reduces noise-generating turbulence in the inflow without changing the air performance or power consumption. The fans are then even quieter, which benefits ventilation applications as well as many others.</w:t>
      </w:r>
      <w:r w:rsidRPr="00C0720D">
        <w:rPr>
          <w:color w:val="FF0000"/>
        </w:rPr>
        <w:t xml:space="preserve"> </w:t>
      </w:r>
      <w:r w:rsidRPr="00C0720D">
        <w:t>However, it can also be used as contact protection by clipping in an additional guard grill inlay.</w:t>
      </w:r>
    </w:p>
    <w:p w14:paraId="3833796D" w14:textId="04864BEE" w:rsidR="0076590E" w:rsidRPr="00C0720D" w:rsidRDefault="0076590E" w:rsidP="0076590E">
      <w:pPr>
        <w:pStyle w:val="RBSText"/>
      </w:pPr>
    </w:p>
    <w:p w14:paraId="214EF7FC" w14:textId="5A39FBA8" w:rsidR="00DE3E9C" w:rsidRPr="00C0720D" w:rsidRDefault="00DE3E9C" w:rsidP="00892022">
      <w:pPr>
        <w:pStyle w:val="RBSText"/>
      </w:pPr>
      <w:r w:rsidRPr="00C0720D">
        <w:t>The fans are available both as a complete plug &amp; play unit and as individual components, allowing users to combine the impellers with their own solutions. With an installation depth of 190 to 275 mm and diameters of 280, 355 and 400 mm, complete devices are very compact, meaning they can be easily accommodated even in tight installation spaces and are therefore also suitable for retrofit applications. They meet all the regulations required for cleanroom use, thereby providing users with assurance for use worldwide, both in Europe and North America as well as in the Asian market.</w:t>
      </w:r>
    </w:p>
    <w:p w14:paraId="730A8788" w14:textId="77777777" w:rsidR="00EC7EB7" w:rsidRPr="00C0720D" w:rsidRDefault="00EC7EB7" w:rsidP="00EC7EB7">
      <w:pPr>
        <w:pStyle w:val="-Text"/>
        <w:spacing w:line="280" w:lineRule="atLeast"/>
        <w:ind w:left="1843" w:hanging="1843"/>
        <w:rPr>
          <w:color w:val="auto"/>
        </w:rPr>
      </w:pPr>
      <w:r w:rsidRPr="00C0720D">
        <w:lastRenderedPageBreak/>
        <w:t>Text:</w:t>
      </w:r>
      <w:r w:rsidRPr="00C0720D">
        <w:tab/>
      </w:r>
      <w:r w:rsidRPr="00C0720D">
        <w:rPr>
          <w:color w:val="auto"/>
        </w:rPr>
        <w:t>Andreas Fessel, Product Management Clean Room &amp; Controls, and Florian Haizmann, Sales Engineer Cleanroom Applications, both of ebm-papst Mulfingen GmbH &amp; Co. KG</w:t>
      </w:r>
    </w:p>
    <w:p w14:paraId="75FE589A" w14:textId="342149D1" w:rsidR="00EC7EB7" w:rsidRPr="00C0720D" w:rsidRDefault="00EC7EB7" w:rsidP="00EC7EB7">
      <w:pPr>
        <w:pStyle w:val="-Text"/>
        <w:tabs>
          <w:tab w:val="left" w:pos="1843"/>
        </w:tabs>
        <w:spacing w:line="280" w:lineRule="atLeast"/>
      </w:pPr>
      <w:r w:rsidRPr="00C0720D">
        <w:t>Pictures:</w:t>
      </w:r>
      <w:r w:rsidRPr="00C0720D">
        <w:tab/>
        <w:t>ebm-papst</w:t>
      </w:r>
    </w:p>
    <w:p w14:paraId="3999F0E0" w14:textId="6F607092" w:rsidR="00EC7EB7" w:rsidRPr="00C0720D" w:rsidRDefault="00EC7EB7" w:rsidP="00EC7EB7">
      <w:pPr>
        <w:pStyle w:val="-Text"/>
        <w:tabs>
          <w:tab w:val="left" w:pos="1843"/>
        </w:tabs>
        <w:spacing w:line="280" w:lineRule="atLeast"/>
      </w:pPr>
      <w:r w:rsidRPr="00C0720D">
        <w:t xml:space="preserve">Characters: </w:t>
      </w:r>
      <w:r w:rsidRPr="00C0720D">
        <w:tab/>
        <w:t>Approx. 7</w:t>
      </w:r>
      <w:r w:rsidRPr="00C0720D">
        <w:rPr>
          <w:color w:val="auto"/>
        </w:rPr>
        <w:t xml:space="preserve">,800 including </w:t>
      </w:r>
      <w:r w:rsidRPr="00C0720D">
        <w:t>headings and sub-headings, and approx. 900 box text</w:t>
      </w:r>
    </w:p>
    <w:p w14:paraId="61BA8EA0" w14:textId="429A2228" w:rsidR="00EC7EB7" w:rsidRPr="00C0720D" w:rsidRDefault="00EC7EB7" w:rsidP="00EC7EB7">
      <w:pPr>
        <w:pStyle w:val="-Text"/>
        <w:spacing w:line="280" w:lineRule="atLeast"/>
        <w:ind w:left="1830" w:hanging="1830"/>
        <w:rPr>
          <w:color w:val="auto"/>
        </w:rPr>
      </w:pPr>
      <w:r w:rsidRPr="00C0720D">
        <w:t xml:space="preserve">Tags: </w:t>
      </w:r>
      <w:r w:rsidRPr="00C0720D">
        <w:tab/>
        <w:t xml:space="preserve">Cleanroom technology, </w:t>
      </w:r>
      <w:proofErr w:type="spellStart"/>
      <w:r w:rsidRPr="00C0720D">
        <w:t>RadiPac</w:t>
      </w:r>
      <w:proofErr w:type="spellEnd"/>
      <w:r w:rsidRPr="00C0720D">
        <w:t xml:space="preserve">, FFU, </w:t>
      </w:r>
      <w:r w:rsidRPr="00C0720D">
        <w:rPr>
          <w:color w:val="auto"/>
        </w:rPr>
        <w:t>MODBUS, master-slave</w:t>
      </w:r>
    </w:p>
    <w:p w14:paraId="4CFE7461" w14:textId="77777777" w:rsidR="00EC7EB7" w:rsidRPr="00C0720D" w:rsidRDefault="00EC7EB7" w:rsidP="00EC7EB7">
      <w:pPr>
        <w:tabs>
          <w:tab w:val="left" w:pos="1843"/>
        </w:tabs>
        <w:rPr>
          <w:rFonts w:ascii="Arial" w:hAnsi="Arial"/>
          <w:sz w:val="20"/>
          <w:szCs w:val="20"/>
        </w:rPr>
      </w:pPr>
      <w:r w:rsidRPr="00C0720D">
        <w:t>Link:</w:t>
      </w:r>
      <w:r w:rsidRPr="00C0720D">
        <w:tab/>
      </w:r>
      <w:hyperlink r:id="rId12" w:history="1">
        <w:r w:rsidRPr="00C0720D">
          <w:rPr>
            <w:rStyle w:val="Hyperlink"/>
            <w:rFonts w:ascii="Times New Roman" w:hAnsi="Times New Roman"/>
          </w:rPr>
          <w:t>https://www.ebmpapst.com/cleanroom</w:t>
        </w:r>
      </w:hyperlink>
      <w:r w:rsidRPr="00C0720D">
        <w:rPr>
          <w:rFonts w:ascii="Arial" w:hAnsi="Arial"/>
          <w:sz w:val="20"/>
        </w:rPr>
        <w:t xml:space="preserve"> </w:t>
      </w:r>
    </w:p>
    <w:p w14:paraId="7440D3D0" w14:textId="77777777" w:rsidR="0061177B" w:rsidRPr="00C0720D" w:rsidRDefault="0061177B" w:rsidP="00892022">
      <w:pPr>
        <w:pStyle w:val="RBSText"/>
      </w:pPr>
    </w:p>
    <w:p w14:paraId="46E8A9D2" w14:textId="60CAD0D0" w:rsidR="00B62D1D" w:rsidRPr="00C0720D" w:rsidRDefault="00CB4CED">
      <w:pPr>
        <w:pStyle w:val="RBSB-Zwischen"/>
      </w:pPr>
      <w:r w:rsidRPr="00C0720D">
        <w:t xml:space="preserve">Information about the pictures: </w:t>
      </w:r>
    </w:p>
    <w:p w14:paraId="3386007F" w14:textId="30AC670F" w:rsidR="00F8577B" w:rsidRPr="00C0720D" w:rsidRDefault="00625EDC" w:rsidP="0061177B">
      <w:pPr>
        <w:pStyle w:val="RBSText"/>
      </w:pPr>
      <w:r w:rsidRPr="00C0720D">
        <w:rPr>
          <w:noProof/>
          <w:lang w:eastAsia="de-DE" w:bidi="ar-SA"/>
        </w:rPr>
        <w:drawing>
          <wp:inline distT="0" distB="0" distL="0" distR="0" wp14:anchorId="60FA82F0" wp14:editId="12746727">
            <wp:extent cx="3327816" cy="3362325"/>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329618" cy="3364146"/>
                    </a:xfrm>
                    <a:prstGeom prst="rect">
                      <a:avLst/>
                    </a:prstGeom>
                  </pic:spPr>
                </pic:pic>
              </a:graphicData>
            </a:graphic>
          </wp:inline>
        </w:drawing>
      </w:r>
    </w:p>
    <w:p w14:paraId="46E8A9D3" w14:textId="1D386740" w:rsidR="00B62D1D" w:rsidRPr="00C0720D" w:rsidRDefault="00CB4CED">
      <w:pPr>
        <w:pStyle w:val="RBSBU"/>
        <w:rPr>
          <w:highlight w:val="yellow"/>
        </w:rPr>
      </w:pPr>
      <w:r w:rsidRPr="00C0720D">
        <w:t>Fig. 1:</w:t>
      </w:r>
      <w:r w:rsidRPr="00C0720D">
        <w:tab/>
        <w:t xml:space="preserve">Cleanrooms place special demands on their ventilation systems. These requirements include sufficient air throughput and pressure, precise control of temperature and humidity, as well as a constant air purity achieved by filtering out even the smallest impurities. </w:t>
      </w:r>
    </w:p>
    <w:p w14:paraId="2A3E6901" w14:textId="374F0608" w:rsidR="0061177B" w:rsidRPr="00C0720D" w:rsidRDefault="0061177B">
      <w:pPr>
        <w:pStyle w:val="RBSBU"/>
      </w:pPr>
    </w:p>
    <w:p w14:paraId="6DA7435C" w14:textId="1CD159EF" w:rsidR="0061177B" w:rsidRPr="00C0720D" w:rsidRDefault="00541EE3">
      <w:pPr>
        <w:pStyle w:val="RBSBU"/>
      </w:pPr>
      <w:r w:rsidRPr="00C0720D">
        <w:rPr>
          <w:noProof/>
          <w:lang w:eastAsia="de-DE" w:bidi="ar-SA"/>
        </w:rPr>
        <w:lastRenderedPageBreak/>
        <w:drawing>
          <wp:inline distT="0" distB="0" distL="0" distR="0" wp14:anchorId="2673D94D" wp14:editId="6B85AC40">
            <wp:extent cx="2943225" cy="2197192"/>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953821" cy="2205102"/>
                    </a:xfrm>
                    <a:prstGeom prst="rect">
                      <a:avLst/>
                    </a:prstGeom>
                  </pic:spPr>
                </pic:pic>
              </a:graphicData>
            </a:graphic>
          </wp:inline>
        </w:drawing>
      </w:r>
    </w:p>
    <w:p w14:paraId="46E8A9D4" w14:textId="5AE27349" w:rsidR="00B62D1D" w:rsidRDefault="00CB4CED">
      <w:pPr>
        <w:pStyle w:val="RBSBU"/>
      </w:pPr>
      <w:r w:rsidRPr="00C0720D">
        <w:t>Fig. 2:</w:t>
      </w:r>
      <w:r w:rsidRPr="00C0720D">
        <w:tab/>
      </w:r>
      <w:proofErr w:type="spellStart"/>
      <w:r w:rsidRPr="00C0720D">
        <w:t>RadiPac</w:t>
      </w:r>
      <w:proofErr w:type="spellEnd"/>
      <w:r w:rsidRPr="00C0720D">
        <w:t xml:space="preserve"> EC centrifugal fans from ebm-papst are specially designed for filter-fan-units in cleanrooms. The newly developed impeller with its five geometrically sophisticated impeller blades drastically reduces flow losses. </w:t>
      </w:r>
    </w:p>
    <w:p w14:paraId="3C6DA12B" w14:textId="77777777" w:rsidR="007F5E02" w:rsidRPr="00C0720D" w:rsidRDefault="007F5E02">
      <w:pPr>
        <w:pStyle w:val="RBSBU"/>
      </w:pPr>
    </w:p>
    <w:p w14:paraId="4B13FDFA" w14:textId="3FF3FDCC" w:rsidR="0061177B" w:rsidRPr="00C0720D" w:rsidRDefault="007F5E02">
      <w:pPr>
        <w:pStyle w:val="RBSBU"/>
      </w:pPr>
      <w:r>
        <w:rPr>
          <w:noProof/>
        </w:rPr>
        <w:drawing>
          <wp:inline distT="0" distB="0" distL="0" distR="0" wp14:anchorId="0E5C631D" wp14:editId="44826ED3">
            <wp:extent cx="5939790" cy="2727325"/>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39790" cy="2727325"/>
                    </a:xfrm>
                    <a:prstGeom prst="rect">
                      <a:avLst/>
                    </a:prstGeom>
                  </pic:spPr>
                </pic:pic>
              </a:graphicData>
            </a:graphic>
          </wp:inline>
        </w:drawing>
      </w:r>
    </w:p>
    <w:p w14:paraId="00DAABF6" w14:textId="326FA335" w:rsidR="0061177B" w:rsidRPr="00C0720D" w:rsidRDefault="00F8577B">
      <w:pPr>
        <w:pStyle w:val="RBSBU"/>
      </w:pPr>
      <w:r w:rsidRPr="00C0720D">
        <w:t xml:space="preserve">Fig. 3: </w:t>
      </w:r>
      <w:r w:rsidRPr="00C0720D">
        <w:tab/>
        <w:t xml:space="preserve">The new impeller enables improvements in efficiency and air performance to be achieved (green: latest generation </w:t>
      </w:r>
      <w:proofErr w:type="spellStart"/>
      <w:r w:rsidRPr="00C0720D">
        <w:t>RadiPac</w:t>
      </w:r>
      <w:proofErr w:type="spellEnd"/>
      <w:r w:rsidRPr="00C0720D">
        <w:t xml:space="preserve"> 3; orange: industry standard) </w:t>
      </w:r>
    </w:p>
    <w:p w14:paraId="74408DE1" w14:textId="198F0510" w:rsidR="00F8577B" w:rsidRPr="00C0720D" w:rsidRDefault="00F8577B">
      <w:pPr>
        <w:pStyle w:val="RBSBU"/>
      </w:pPr>
    </w:p>
    <w:p w14:paraId="0C1B1F4D" w14:textId="479B63D5" w:rsidR="00F8577B" w:rsidRPr="00C0720D" w:rsidRDefault="003972FF">
      <w:pPr>
        <w:pStyle w:val="RBSBU"/>
      </w:pPr>
      <w:r w:rsidRPr="00C0720D">
        <w:rPr>
          <w:noProof/>
          <w:lang w:eastAsia="de-DE" w:bidi="ar-SA"/>
        </w:rPr>
        <w:lastRenderedPageBreak/>
        <w:drawing>
          <wp:anchor distT="0" distB="0" distL="114300" distR="114300" simplePos="0" relativeHeight="251658240" behindDoc="0" locked="0" layoutInCell="1" allowOverlap="1" wp14:anchorId="05911433" wp14:editId="79FE938D">
            <wp:simplePos x="0" y="0"/>
            <wp:positionH relativeFrom="margin">
              <wp:align>right</wp:align>
            </wp:positionH>
            <wp:positionV relativeFrom="paragraph">
              <wp:posOffset>400685</wp:posOffset>
            </wp:positionV>
            <wp:extent cx="2779395" cy="2133600"/>
            <wp:effectExtent l="0" t="0" r="1905"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79395" cy="2133600"/>
                    </a:xfrm>
                    <a:prstGeom prst="rect">
                      <a:avLst/>
                    </a:prstGeom>
                  </pic:spPr>
                </pic:pic>
              </a:graphicData>
            </a:graphic>
            <wp14:sizeRelH relativeFrom="page">
              <wp14:pctWidth>0</wp14:pctWidth>
            </wp14:sizeRelH>
            <wp14:sizeRelV relativeFrom="page">
              <wp14:pctHeight>0</wp14:pctHeight>
            </wp14:sizeRelV>
          </wp:anchor>
        </w:drawing>
      </w:r>
    </w:p>
    <w:p w14:paraId="4083758A" w14:textId="509D8F9D" w:rsidR="00453142" w:rsidRPr="00C0720D" w:rsidRDefault="003972FF">
      <w:pPr>
        <w:pStyle w:val="RBSBU"/>
      </w:pPr>
      <w:r w:rsidRPr="00C0720D">
        <w:rPr>
          <w:noProof/>
          <w:lang w:eastAsia="de-DE" w:bidi="ar-SA"/>
        </w:rPr>
        <w:drawing>
          <wp:anchor distT="0" distB="0" distL="114300" distR="114300" simplePos="0" relativeHeight="251659264" behindDoc="0" locked="0" layoutInCell="1" allowOverlap="1" wp14:anchorId="42052B81" wp14:editId="22DA172F">
            <wp:simplePos x="0" y="0"/>
            <wp:positionH relativeFrom="column">
              <wp:posOffset>-147955</wp:posOffset>
            </wp:positionH>
            <wp:positionV relativeFrom="paragraph">
              <wp:posOffset>49530</wp:posOffset>
            </wp:positionV>
            <wp:extent cx="3298797" cy="2143125"/>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98797" cy="2143125"/>
                    </a:xfrm>
                    <a:prstGeom prst="rect">
                      <a:avLst/>
                    </a:prstGeom>
                  </pic:spPr>
                </pic:pic>
              </a:graphicData>
            </a:graphic>
            <wp14:sizeRelH relativeFrom="page">
              <wp14:pctWidth>0</wp14:pctWidth>
            </wp14:sizeRelH>
            <wp14:sizeRelV relativeFrom="page">
              <wp14:pctHeight>0</wp14:pctHeight>
            </wp14:sizeRelV>
          </wp:anchor>
        </w:drawing>
      </w:r>
    </w:p>
    <w:p w14:paraId="5B26C31D" w14:textId="366F8DD2" w:rsidR="005E46EC" w:rsidRPr="00C0720D" w:rsidRDefault="003D08BE">
      <w:pPr>
        <w:pStyle w:val="RBSBU"/>
      </w:pPr>
      <w:r w:rsidRPr="00C0720D">
        <w:t>Fig. 4:</w:t>
      </w:r>
      <w:r w:rsidRPr="00C0720D">
        <w:tab/>
        <w:t xml:space="preserve">Connector panels for bus and power distribution, which can be used to connect up to 64 fans in series per channel. </w:t>
      </w:r>
    </w:p>
    <w:p w14:paraId="2EAA45D1" w14:textId="1E1D41FE" w:rsidR="005E46EC" w:rsidRPr="00C0720D" w:rsidRDefault="005E46EC">
      <w:pPr>
        <w:pStyle w:val="RBSBU"/>
      </w:pPr>
    </w:p>
    <w:p w14:paraId="510B8843" w14:textId="28E034CF" w:rsidR="00F8577B" w:rsidRPr="00C0720D" w:rsidRDefault="007F5E02">
      <w:pPr>
        <w:pStyle w:val="RBSBU"/>
      </w:pPr>
      <w:r>
        <w:rPr>
          <w:noProof/>
        </w:rPr>
        <w:drawing>
          <wp:inline distT="0" distB="0" distL="0" distR="0" wp14:anchorId="3C56B939" wp14:editId="44D2408C">
            <wp:extent cx="4569069" cy="3695700"/>
            <wp:effectExtent l="0" t="0" r="317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1609" cy="3697755"/>
                    </a:xfrm>
                    <a:prstGeom prst="rect">
                      <a:avLst/>
                    </a:prstGeom>
                  </pic:spPr>
                </pic:pic>
              </a:graphicData>
            </a:graphic>
          </wp:inline>
        </w:drawing>
      </w:r>
    </w:p>
    <w:p w14:paraId="4E9E414C" w14:textId="174373FE" w:rsidR="003F63D5" w:rsidRPr="00C0720D" w:rsidRDefault="00CB4CED" w:rsidP="003F63D5">
      <w:pPr>
        <w:pStyle w:val="RBSBU"/>
      </w:pPr>
      <w:r w:rsidRPr="00C0720D">
        <w:t>Fig. 5:</w:t>
      </w:r>
      <w:r w:rsidRPr="00C0720D">
        <w:tab/>
        <w:t>Fans with a MODBUS DCI (daisy chain interface) can be addressed automatically by the master via a hardware signal. This makes commissioning much faster.</w:t>
      </w:r>
    </w:p>
    <w:p w14:paraId="11C58296" w14:textId="612F6784" w:rsidR="00B97F76" w:rsidRPr="00C0720D" w:rsidRDefault="00B97F76" w:rsidP="003F63D5">
      <w:pPr>
        <w:pStyle w:val="RBSBU"/>
      </w:pPr>
    </w:p>
    <w:p w14:paraId="72A3278A" w14:textId="7830CB3F" w:rsidR="00B97F76" w:rsidRPr="00C0720D" w:rsidRDefault="00B97F76" w:rsidP="003F63D5">
      <w:pPr>
        <w:pStyle w:val="RBSBU"/>
      </w:pPr>
    </w:p>
    <w:p w14:paraId="527FBF60" w14:textId="4BD26B1F" w:rsidR="00B97F76" w:rsidRPr="00C0720D" w:rsidRDefault="003972FF" w:rsidP="00B97F76">
      <w:pPr>
        <w:pStyle w:val="RBSBU"/>
      </w:pPr>
      <w:r w:rsidRPr="00C0720D">
        <w:rPr>
          <w:noProof/>
          <w:lang w:eastAsia="de-DE" w:bidi="ar-SA"/>
        </w:rPr>
        <w:drawing>
          <wp:inline distT="0" distB="0" distL="0" distR="0" wp14:anchorId="626455DB" wp14:editId="3025EDC8">
            <wp:extent cx="3661341" cy="276225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70175" cy="2768915"/>
                    </a:xfrm>
                    <a:prstGeom prst="rect">
                      <a:avLst/>
                    </a:prstGeom>
                  </pic:spPr>
                </pic:pic>
              </a:graphicData>
            </a:graphic>
          </wp:inline>
        </w:drawing>
      </w:r>
    </w:p>
    <w:p w14:paraId="09DDB49F" w14:textId="77777777" w:rsidR="00B97F76" w:rsidRPr="00C0720D" w:rsidRDefault="00B97F76" w:rsidP="00B97F76">
      <w:pPr>
        <w:pStyle w:val="RBSBU"/>
      </w:pPr>
      <w:r w:rsidRPr="00C0720D">
        <w:t>Fig. 6:</w:t>
      </w:r>
      <w:r w:rsidRPr="00C0720D">
        <w:tab/>
        <w:t xml:space="preserve">The </w:t>
      </w:r>
      <w:proofErr w:type="spellStart"/>
      <w:r w:rsidRPr="00C0720D">
        <w:t>FlowGrid</w:t>
      </w:r>
      <w:proofErr w:type="spellEnd"/>
      <w:r w:rsidRPr="00C0720D">
        <w:t xml:space="preserve"> acts as a kind of rectifier that reduces noise-generating turbulence in the inflow without changing the air performance or power consumption. However, it can also be used as contact protection by clipping in an additional guard grill inlay. </w:t>
      </w:r>
    </w:p>
    <w:p w14:paraId="02F2224E" w14:textId="77777777" w:rsidR="00B97F76" w:rsidRPr="00C0720D" w:rsidRDefault="00B97F76" w:rsidP="007F5E02">
      <w:pPr>
        <w:pStyle w:val="RBSBU"/>
        <w:spacing w:line="360" w:lineRule="auto"/>
      </w:pPr>
    </w:p>
    <w:p w14:paraId="20D82A93" w14:textId="77777777" w:rsidR="007F5E02" w:rsidRPr="007F5E02" w:rsidRDefault="007F5E02" w:rsidP="007F5E02">
      <w:pPr>
        <w:spacing w:line="360" w:lineRule="auto"/>
        <w:rPr>
          <w:rStyle w:val="RBSTextZchn"/>
          <w:b/>
          <w:shd w:val="clear" w:color="auto" w:fill="FFFFFF"/>
        </w:rPr>
      </w:pPr>
      <w:r w:rsidRPr="007F5E02">
        <w:rPr>
          <w:rStyle w:val="RBSTextZchn"/>
          <w:b/>
          <w:shd w:val="clear" w:color="auto" w:fill="FFFFFF"/>
        </w:rPr>
        <w:t>About ebm-papst</w:t>
      </w:r>
    </w:p>
    <w:p w14:paraId="1FE61DD9" w14:textId="77777777" w:rsidR="007F5E02" w:rsidRPr="002C252E" w:rsidRDefault="007F5E02" w:rsidP="007F5E02">
      <w:pPr>
        <w:spacing w:line="360" w:lineRule="auto"/>
        <w:rPr>
          <w:rStyle w:val="RBSTextZchn"/>
          <w:shd w:val="clear" w:color="auto" w:fill="FFFFFF"/>
        </w:rPr>
      </w:pPr>
      <w:r w:rsidRPr="002C252E">
        <w:rPr>
          <w:rStyle w:val="RBSTextZchn"/>
          <w:shd w:val="clear" w:color="auto" w:fill="FFFFFF"/>
        </w:rPr>
        <w:t>The ebm-papst Group, a family-run company headquartered in Mulfingen, Germany, is the world’s leading manufacturer of fans and motors. Since it was founded in 1963, the technological leader has set international industry standards with its core compe</w:t>
      </w:r>
      <w:bookmarkStart w:id="1" w:name="_GoBack"/>
      <w:bookmarkEnd w:id="1"/>
      <w:r w:rsidRPr="002C252E">
        <w:rPr>
          <w:rStyle w:val="RBSTextZchn"/>
          <w:shd w:val="clear" w:color="auto" w:fill="FFFFFF"/>
        </w:rPr>
        <w:t xml:space="preserve">tencies in motor technology, electronics, digitalization, and aerodynamics. ebm-papst offers sustainable, intelligent, and tailor-made solutions for virtually every requirement in ventilation and heating technology. </w:t>
      </w:r>
      <w:r w:rsidRPr="002C252E">
        <w:rPr>
          <w:rStyle w:val="RBSTextZchn"/>
          <w:shd w:val="clear" w:color="auto" w:fill="FFFFFF"/>
        </w:rPr>
        <w:br/>
        <w:t xml:space="preserve"> </w:t>
      </w:r>
    </w:p>
    <w:p w14:paraId="5A13DC81" w14:textId="77777777" w:rsidR="007F5E02" w:rsidRPr="002C252E" w:rsidRDefault="007F5E02" w:rsidP="007F5E02">
      <w:pPr>
        <w:spacing w:line="360" w:lineRule="auto"/>
        <w:rPr>
          <w:rStyle w:val="RBSTextZchn"/>
          <w:shd w:val="clear" w:color="auto" w:fill="FFFFFF"/>
        </w:rPr>
      </w:pPr>
      <w:r w:rsidRPr="002C252E">
        <w:rPr>
          <w:rStyle w:val="RBSTextZchn"/>
          <w:shd w:val="clear" w:color="auto" w:fill="FFFFFF"/>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46E8A9F5" w14:textId="77777777" w:rsidR="00B62D1D" w:rsidRPr="007F5E02" w:rsidRDefault="00B62D1D">
      <w:pPr>
        <w:pStyle w:val="RBSMetabeschreibung"/>
      </w:pPr>
    </w:p>
    <w:sectPr w:rsidR="00B62D1D" w:rsidRPr="007F5E02" w:rsidSect="00DB4AC7">
      <w:headerReference w:type="even" r:id="rId20"/>
      <w:headerReference w:type="default" r:id="rId21"/>
      <w:footerReference w:type="even" r:id="rId22"/>
      <w:footerReference w:type="default" r:id="rId23"/>
      <w:headerReference w:type="first" r:id="rId24"/>
      <w:footerReference w:type="first" r:id="rId25"/>
      <w:pgSz w:w="11906" w:h="16838"/>
      <w:pgMar w:top="794" w:right="1134" w:bottom="1588" w:left="1418" w:header="1418" w:footer="1134" w:gutter="0"/>
      <w:cols w:space="720"/>
      <w:formProt w:val="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9C2336" w14:textId="77777777" w:rsidR="001769BF" w:rsidRPr="00C0720D" w:rsidRDefault="001769BF">
      <w:r w:rsidRPr="00C0720D">
        <w:separator/>
      </w:r>
    </w:p>
  </w:endnote>
  <w:endnote w:type="continuationSeparator" w:id="0">
    <w:p w14:paraId="6FC29613" w14:textId="77777777" w:rsidR="001769BF" w:rsidRPr="00C0720D" w:rsidRDefault="001769BF">
      <w:r w:rsidRPr="00C0720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altName w:val="Times New Roman"/>
    <w:charset w:val="00"/>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angal">
    <w:panose1 w:val="00000400000000000000"/>
    <w:charset w:val="00"/>
    <w:family w:val="roman"/>
    <w:pitch w:val="variable"/>
    <w:sig w:usb0="00008003" w:usb1="00000000" w:usb2="00000000" w:usb3="00000000" w:csb0="00000001"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CBD1D0" w14:textId="77777777" w:rsidR="006D77C2" w:rsidRPr="00C0720D" w:rsidRDefault="006D77C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E8A9FC" w14:textId="3224E84A" w:rsidR="00B62D1D" w:rsidRPr="00C0720D" w:rsidRDefault="00CB4CED">
    <w:pPr>
      <w:pStyle w:val="RBSAdressdaten"/>
      <w:jc w:val="center"/>
    </w:pPr>
    <w:r w:rsidRPr="00C0720D">
      <w:t xml:space="preserve">Page </w:t>
    </w:r>
    <w:r w:rsidRPr="00C0720D">
      <w:fldChar w:fldCharType="begin"/>
    </w:r>
    <w:r w:rsidRPr="00C0720D">
      <w:instrText>PAGE  \* Arabic  \* MERGEFORMAT</w:instrText>
    </w:r>
    <w:r w:rsidRPr="00C0720D">
      <w:fldChar w:fldCharType="separate"/>
    </w:r>
    <w:r w:rsidR="00C0720D">
      <w:rPr>
        <w:noProof/>
      </w:rPr>
      <w:t>1</w:t>
    </w:r>
    <w:r w:rsidRPr="00C0720D">
      <w:fldChar w:fldCharType="end"/>
    </w:r>
    <w:r w:rsidRPr="00C0720D">
      <w:t xml:space="preserve"> of </w:t>
    </w:r>
    <w:r w:rsidR="007F5E02">
      <w:fldChar w:fldCharType="begin"/>
    </w:r>
    <w:r w:rsidR="007F5E02">
      <w:instrText>NUMPAGES  \* Arabic  \* MERGEFORMAT</w:instrText>
    </w:r>
    <w:r w:rsidR="007F5E02">
      <w:fldChar w:fldCharType="separate"/>
    </w:r>
    <w:r w:rsidR="00C0720D">
      <w:rPr>
        <w:noProof/>
      </w:rPr>
      <w:t>3</w:t>
    </w:r>
    <w:r w:rsidR="007F5E02">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C93538" w14:textId="77777777" w:rsidR="006D77C2" w:rsidRPr="00C0720D" w:rsidRDefault="006D77C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2DE3B3" w14:textId="77777777" w:rsidR="001769BF" w:rsidRPr="00C0720D" w:rsidRDefault="001769BF">
      <w:r w:rsidRPr="00C0720D">
        <w:separator/>
      </w:r>
    </w:p>
  </w:footnote>
  <w:footnote w:type="continuationSeparator" w:id="0">
    <w:p w14:paraId="478B6BBB" w14:textId="77777777" w:rsidR="001769BF" w:rsidRPr="00C0720D" w:rsidRDefault="001769BF">
      <w:r w:rsidRPr="00C0720D">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90782C" w14:textId="77777777" w:rsidR="006D77C2" w:rsidRPr="00C0720D" w:rsidRDefault="006D77C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86D89C" w14:textId="77777777" w:rsidR="006D77C2" w:rsidRPr="00C0720D" w:rsidRDefault="006D77C2">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F05056" w14:textId="77777777" w:rsidR="006D77C2" w:rsidRPr="00C0720D" w:rsidRDefault="006D77C2">
    <w:pPr>
      <w:pStyle w:val="Kopfzeile"/>
    </w:pPr>
  </w:p>
</w:hdr>
</file>

<file path=word/intelligence2.xml><?xml version="1.0" encoding="utf-8"?>
<int2:intelligence xmlns:int2="http://schemas.microsoft.com/office/intelligence/2020/intelligence" xmlns:oel="http://schemas.microsoft.com/office/2019/extlst">
  <int2:observations>
    <int2:textHash int2:hashCode="/WKBL72exMf5mq" int2:id="EE1Qt8j4">
      <int2:state int2:value="Rejected" int2:type="AugLoop_Text_Critique"/>
    </int2:textHash>
    <int2:textHash int2:hashCode="uz9FFnLOoA53w6" int2:id="RNGHDsjg">
      <int2:state int2:value="Rejected" int2:type="AugLoop_Text_Critique"/>
    </int2:textHash>
    <int2:textHash int2:hashCode="2hy2P9ODlGRYQ7" int2:id="XBbKBDci">
      <int2:state int2:value="Rejected" int2:type="AugLoop_Text_Critique"/>
    </int2:textHash>
    <int2:textHash int2:hashCode="taDOVqxZBVE5bk" int2:id="AaltY57T">
      <int2:state int2:value="Rejected" int2:type="AugLoop_Text_Critique"/>
    </int2:textHash>
    <int2:textHash int2:hashCode="pH2/tJvLlR28qi" int2:id="K1N5Cadr">
      <int2:state int2:value="Rejected" int2:type="AugLoop_Text_Critique"/>
    </int2:textHash>
    <int2:textHash int2:hashCode="v03nX2DlgH4gNa" int2:id="SixEl5Cr">
      <int2:state int2:value="Rejected" int2:type="AugLoop_Text_Critique"/>
    </int2:textHash>
    <int2:bookmark int2:bookmarkName="_Int_5xM7DnAU" int2:invalidationBookmarkName="" int2:hashCode="6ELo0XGawOSgxM" int2:id="zBVB1q1l">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62919B1"/>
    <w:multiLevelType w:val="multilevel"/>
    <w:tmpl w:val="AF9A3C0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656B7E74"/>
    <w:multiLevelType w:val="multilevel"/>
    <w:tmpl w:val="F148176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66C42C62"/>
    <w:multiLevelType w:val="multilevel"/>
    <w:tmpl w:val="B61A8D1E"/>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abstractNum w:abstractNumId="3" w15:restartNumberingAfterBreak="0">
    <w:nsid w:val="7E2A5317"/>
    <w:multiLevelType w:val="multilevel"/>
    <w:tmpl w:val="DDEC5D18"/>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attachedTemplate r:id="rId1"/>
  <w:doNotTrackMoves/>
  <w:defaultTabStop w:val="641"/>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2D1D"/>
    <w:rsid w:val="0001793B"/>
    <w:rsid w:val="0005124E"/>
    <w:rsid w:val="0005238C"/>
    <w:rsid w:val="00071D66"/>
    <w:rsid w:val="0007207F"/>
    <w:rsid w:val="000A1855"/>
    <w:rsid w:val="000C6A8C"/>
    <w:rsid w:val="000E20AD"/>
    <w:rsid w:val="000E4606"/>
    <w:rsid w:val="001132A3"/>
    <w:rsid w:val="001339BC"/>
    <w:rsid w:val="001569F5"/>
    <w:rsid w:val="00160EE5"/>
    <w:rsid w:val="001756C7"/>
    <w:rsid w:val="001769BF"/>
    <w:rsid w:val="001A2570"/>
    <w:rsid w:val="001C64D1"/>
    <w:rsid w:val="001E180C"/>
    <w:rsid w:val="001F656E"/>
    <w:rsid w:val="00264B7B"/>
    <w:rsid w:val="0027511D"/>
    <w:rsid w:val="002A6D62"/>
    <w:rsid w:val="002B5946"/>
    <w:rsid w:val="002B7117"/>
    <w:rsid w:val="002D1D7D"/>
    <w:rsid w:val="002E2665"/>
    <w:rsid w:val="002F3293"/>
    <w:rsid w:val="002F4939"/>
    <w:rsid w:val="00307199"/>
    <w:rsid w:val="00314012"/>
    <w:rsid w:val="003215A1"/>
    <w:rsid w:val="00327D7A"/>
    <w:rsid w:val="00331AE6"/>
    <w:rsid w:val="00342FB5"/>
    <w:rsid w:val="00354773"/>
    <w:rsid w:val="00367897"/>
    <w:rsid w:val="003712F5"/>
    <w:rsid w:val="00374995"/>
    <w:rsid w:val="003972FF"/>
    <w:rsid w:val="003B5741"/>
    <w:rsid w:val="003D08BE"/>
    <w:rsid w:val="003D14A9"/>
    <w:rsid w:val="003E2597"/>
    <w:rsid w:val="003F530F"/>
    <w:rsid w:val="003F63D5"/>
    <w:rsid w:val="0040325B"/>
    <w:rsid w:val="00425413"/>
    <w:rsid w:val="00425438"/>
    <w:rsid w:val="00453142"/>
    <w:rsid w:val="004B0C5E"/>
    <w:rsid w:val="004B5B5A"/>
    <w:rsid w:val="004B5D17"/>
    <w:rsid w:val="004E3ADF"/>
    <w:rsid w:val="005017C4"/>
    <w:rsid w:val="005052BF"/>
    <w:rsid w:val="0051660E"/>
    <w:rsid w:val="00516CAA"/>
    <w:rsid w:val="00541EE3"/>
    <w:rsid w:val="00542C49"/>
    <w:rsid w:val="0054490B"/>
    <w:rsid w:val="00545C47"/>
    <w:rsid w:val="00563699"/>
    <w:rsid w:val="00590838"/>
    <w:rsid w:val="00590992"/>
    <w:rsid w:val="005C35BC"/>
    <w:rsid w:val="005E46EC"/>
    <w:rsid w:val="005F699A"/>
    <w:rsid w:val="00600787"/>
    <w:rsid w:val="0061177B"/>
    <w:rsid w:val="00611852"/>
    <w:rsid w:val="00625EDC"/>
    <w:rsid w:val="00636463"/>
    <w:rsid w:val="00651734"/>
    <w:rsid w:val="00675EAF"/>
    <w:rsid w:val="00691275"/>
    <w:rsid w:val="00691D2C"/>
    <w:rsid w:val="00692F51"/>
    <w:rsid w:val="006B7266"/>
    <w:rsid w:val="006B7AC7"/>
    <w:rsid w:val="006D02C9"/>
    <w:rsid w:val="006D77C2"/>
    <w:rsid w:val="006E1A5C"/>
    <w:rsid w:val="006E380D"/>
    <w:rsid w:val="00702BDA"/>
    <w:rsid w:val="00721C71"/>
    <w:rsid w:val="0076117B"/>
    <w:rsid w:val="0076590E"/>
    <w:rsid w:val="0077578B"/>
    <w:rsid w:val="0077EF7E"/>
    <w:rsid w:val="00784DAE"/>
    <w:rsid w:val="007864E8"/>
    <w:rsid w:val="0079690D"/>
    <w:rsid w:val="007A079E"/>
    <w:rsid w:val="007A15F3"/>
    <w:rsid w:val="007A38B2"/>
    <w:rsid w:val="007B4AEA"/>
    <w:rsid w:val="007B7D1B"/>
    <w:rsid w:val="007C557A"/>
    <w:rsid w:val="007F32C3"/>
    <w:rsid w:val="007F5E02"/>
    <w:rsid w:val="00817B18"/>
    <w:rsid w:val="008252A7"/>
    <w:rsid w:val="00850445"/>
    <w:rsid w:val="00854975"/>
    <w:rsid w:val="008814D1"/>
    <w:rsid w:val="00887E89"/>
    <w:rsid w:val="00892022"/>
    <w:rsid w:val="008A75D7"/>
    <w:rsid w:val="008B577F"/>
    <w:rsid w:val="008B6793"/>
    <w:rsid w:val="008F7EB6"/>
    <w:rsid w:val="00945A31"/>
    <w:rsid w:val="00965917"/>
    <w:rsid w:val="009659C9"/>
    <w:rsid w:val="009848B3"/>
    <w:rsid w:val="00993CB9"/>
    <w:rsid w:val="009A3AA6"/>
    <w:rsid w:val="009A45DB"/>
    <w:rsid w:val="009C45DC"/>
    <w:rsid w:val="009E1FC4"/>
    <w:rsid w:val="00A132FF"/>
    <w:rsid w:val="00A13853"/>
    <w:rsid w:val="00A25AC1"/>
    <w:rsid w:val="00A30918"/>
    <w:rsid w:val="00A35C5D"/>
    <w:rsid w:val="00A36F0E"/>
    <w:rsid w:val="00A41465"/>
    <w:rsid w:val="00A524C7"/>
    <w:rsid w:val="00A73D8A"/>
    <w:rsid w:val="00A84727"/>
    <w:rsid w:val="00A920B4"/>
    <w:rsid w:val="00AA3183"/>
    <w:rsid w:val="00AA6422"/>
    <w:rsid w:val="00AC4A11"/>
    <w:rsid w:val="00AC5E3D"/>
    <w:rsid w:val="00AD04DF"/>
    <w:rsid w:val="00AD128C"/>
    <w:rsid w:val="00AD6520"/>
    <w:rsid w:val="00AD6B2B"/>
    <w:rsid w:val="00B00ADA"/>
    <w:rsid w:val="00B00C74"/>
    <w:rsid w:val="00B15629"/>
    <w:rsid w:val="00B25ED8"/>
    <w:rsid w:val="00B62D1D"/>
    <w:rsid w:val="00B705D8"/>
    <w:rsid w:val="00B75ED5"/>
    <w:rsid w:val="00B82373"/>
    <w:rsid w:val="00B90FDB"/>
    <w:rsid w:val="00B97F76"/>
    <w:rsid w:val="00BC0380"/>
    <w:rsid w:val="00BD7FDD"/>
    <w:rsid w:val="00BE2AA9"/>
    <w:rsid w:val="00BF39F4"/>
    <w:rsid w:val="00C0720D"/>
    <w:rsid w:val="00C122FF"/>
    <w:rsid w:val="00C3614E"/>
    <w:rsid w:val="00C42B67"/>
    <w:rsid w:val="00C42CA1"/>
    <w:rsid w:val="00C446ED"/>
    <w:rsid w:val="00C51749"/>
    <w:rsid w:val="00C54FE0"/>
    <w:rsid w:val="00C72CD8"/>
    <w:rsid w:val="00C80217"/>
    <w:rsid w:val="00C84598"/>
    <w:rsid w:val="00C86CED"/>
    <w:rsid w:val="00CA122A"/>
    <w:rsid w:val="00CB4CED"/>
    <w:rsid w:val="00CC27BF"/>
    <w:rsid w:val="00CD0944"/>
    <w:rsid w:val="00CE34BD"/>
    <w:rsid w:val="00D17B57"/>
    <w:rsid w:val="00D348B5"/>
    <w:rsid w:val="00D45443"/>
    <w:rsid w:val="00D45606"/>
    <w:rsid w:val="00D5686A"/>
    <w:rsid w:val="00D64E3C"/>
    <w:rsid w:val="00D80FFF"/>
    <w:rsid w:val="00D92759"/>
    <w:rsid w:val="00DA1EF8"/>
    <w:rsid w:val="00DB1C4B"/>
    <w:rsid w:val="00DC6679"/>
    <w:rsid w:val="00DD66D4"/>
    <w:rsid w:val="00DE3E9C"/>
    <w:rsid w:val="00DE586B"/>
    <w:rsid w:val="00DE5E4E"/>
    <w:rsid w:val="00E03F1A"/>
    <w:rsid w:val="00E121B0"/>
    <w:rsid w:val="00E44931"/>
    <w:rsid w:val="00E661F1"/>
    <w:rsid w:val="00E745C5"/>
    <w:rsid w:val="00E77ED3"/>
    <w:rsid w:val="00EC7EB7"/>
    <w:rsid w:val="00ED6E27"/>
    <w:rsid w:val="00F104AC"/>
    <w:rsid w:val="00F11A1F"/>
    <w:rsid w:val="00F52F05"/>
    <w:rsid w:val="00F63941"/>
    <w:rsid w:val="00F643EC"/>
    <w:rsid w:val="00F65C56"/>
    <w:rsid w:val="00F71ADD"/>
    <w:rsid w:val="00F71CE8"/>
    <w:rsid w:val="00F8577B"/>
    <w:rsid w:val="00FA499E"/>
    <w:rsid w:val="00FE0A74"/>
    <w:rsid w:val="00FF26DA"/>
    <w:rsid w:val="026194A9"/>
    <w:rsid w:val="03C04FB9"/>
    <w:rsid w:val="04C2E891"/>
    <w:rsid w:val="05F9E544"/>
    <w:rsid w:val="092CA355"/>
    <w:rsid w:val="0D387EAD"/>
    <w:rsid w:val="137B9C38"/>
    <w:rsid w:val="1429912E"/>
    <w:rsid w:val="158815E1"/>
    <w:rsid w:val="15B036B4"/>
    <w:rsid w:val="16E471A3"/>
    <w:rsid w:val="186CADE4"/>
    <w:rsid w:val="1C3E0918"/>
    <w:rsid w:val="1CD32408"/>
    <w:rsid w:val="1FCA8DAF"/>
    <w:rsid w:val="206B23AA"/>
    <w:rsid w:val="209431C3"/>
    <w:rsid w:val="269E3C38"/>
    <w:rsid w:val="26EF72B3"/>
    <w:rsid w:val="2878BC6B"/>
    <w:rsid w:val="2B1E0A8E"/>
    <w:rsid w:val="2BDAF9F7"/>
    <w:rsid w:val="2CD5A903"/>
    <w:rsid w:val="2CECEDD5"/>
    <w:rsid w:val="303C0D2B"/>
    <w:rsid w:val="31741E00"/>
    <w:rsid w:val="32054925"/>
    <w:rsid w:val="375C9044"/>
    <w:rsid w:val="3B16558B"/>
    <w:rsid w:val="3B5B6744"/>
    <w:rsid w:val="3BBEA877"/>
    <w:rsid w:val="3C3C92C9"/>
    <w:rsid w:val="3D27B60B"/>
    <w:rsid w:val="3E0D3BC4"/>
    <w:rsid w:val="3FFBB90A"/>
    <w:rsid w:val="40090F98"/>
    <w:rsid w:val="410C00A6"/>
    <w:rsid w:val="417CA577"/>
    <w:rsid w:val="41922BD4"/>
    <w:rsid w:val="443CB85F"/>
    <w:rsid w:val="48ACC2FA"/>
    <w:rsid w:val="490A9BD1"/>
    <w:rsid w:val="4C265415"/>
    <w:rsid w:val="4D1021F6"/>
    <w:rsid w:val="4FCBFF6B"/>
    <w:rsid w:val="4FCD99F5"/>
    <w:rsid w:val="53E12CA0"/>
    <w:rsid w:val="54C6640A"/>
    <w:rsid w:val="553C2B1C"/>
    <w:rsid w:val="5975AEE1"/>
    <w:rsid w:val="61531F9C"/>
    <w:rsid w:val="63E3A68A"/>
    <w:rsid w:val="669E4710"/>
    <w:rsid w:val="6CFCD4C2"/>
    <w:rsid w:val="6D2EDE3F"/>
    <w:rsid w:val="70F12BE5"/>
    <w:rsid w:val="74557369"/>
    <w:rsid w:val="766D3443"/>
    <w:rsid w:val="77BFF939"/>
    <w:rsid w:val="7A93FDC9"/>
    <w:rsid w:val="7E3C4F16"/>
    <w:rsid w:val="7FE7D0F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6E8A9BF"/>
  <w15:docId w15:val="{4E519EE1-CFD8-4E17-8855-843317DC17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iberation Serif" w:eastAsia="SimSun" w:hAnsi="Liberation Serif" w:cs="Arial"/>
        <w:szCs w:val="24"/>
        <w:lang w:val="en-US" w:eastAsia="zh-CN" w:bidi="hi-IN"/>
      </w:rPr>
    </w:rPrDefault>
    <w:pPrDefault>
      <w:pPr>
        <w:suppressAutoHyphens/>
      </w:pPr>
    </w:pPrDefault>
  </w:docDefaults>
  <w:latentStyles w:defLockedState="0" w:defUIPriority="99" w:defSemiHidden="0" w:defUnhideWhenUsed="0" w:defQFormat="0" w:count="375">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color w:val="00000A"/>
      <w:sz w:val="24"/>
    </w:rPr>
  </w:style>
  <w:style w:type="paragraph" w:styleId="berschrift3">
    <w:name w:val="heading 3"/>
    <w:basedOn w:val="Standard"/>
    <w:next w:val="Standard"/>
    <w:link w:val="berschrift3Zchn"/>
    <w:uiPriority w:val="9"/>
    <w:unhideWhenUsed/>
    <w:qFormat/>
    <w:rsid w:val="009848B3"/>
    <w:pPr>
      <w:keepNext/>
      <w:keepLines/>
      <w:spacing w:before="40"/>
      <w:outlineLvl w:val="2"/>
    </w:pPr>
    <w:rPr>
      <w:rFonts w:asciiTheme="majorHAnsi" w:eastAsiaTheme="majorEastAsia" w:hAnsiTheme="majorHAnsi" w:cs="Mangal"/>
      <w:color w:val="1F3763" w:themeColor="accent1" w:themeShade="7F"/>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link">
    <w:name w:val="Internetlink"/>
    <w:qFormat/>
    <w:rPr>
      <w:color w:val="000080"/>
      <w:u w:val="single"/>
    </w:rPr>
  </w:style>
  <w:style w:type="character" w:customStyle="1" w:styleId="Zeilennummerierung">
    <w:name w:val="Zeilennummerierung"/>
  </w:style>
  <w:style w:type="character" w:customStyle="1" w:styleId="Nummerierungszeichen">
    <w:name w:val="Nummerierungszeichen"/>
    <w:qFormat/>
  </w:style>
  <w:style w:type="character" w:customStyle="1" w:styleId="Internetverknpfung">
    <w:name w:val="Internetverknüpfung"/>
    <w:rPr>
      <w:color w:val="000080"/>
      <w:u w:val="single"/>
    </w:rPr>
  </w:style>
  <w:style w:type="character" w:styleId="Zeilennummer">
    <w:name w:val="line number"/>
    <w:basedOn w:val="Absatz-Standardschriftart"/>
    <w:uiPriority w:val="99"/>
    <w:semiHidden/>
    <w:unhideWhenUsed/>
    <w:qFormat/>
    <w:rsid w:val="00D2007B"/>
  </w:style>
  <w:style w:type="character" w:styleId="Buchtitel">
    <w:name w:val="Book Title"/>
    <w:basedOn w:val="Absatz-Standardschriftart"/>
    <w:uiPriority w:val="33"/>
    <w:rsid w:val="00D2007B"/>
    <w:rPr>
      <w:b/>
      <w:bCs/>
      <w:i/>
      <w:iCs/>
      <w:spacing w:val="5"/>
    </w:rPr>
  </w:style>
  <w:style w:type="paragraph" w:customStyle="1" w:styleId="berschrift">
    <w:name w:val="Überschrift"/>
    <w:basedOn w:val="Standard"/>
    <w:next w:val="Textkrper"/>
    <w:pPr>
      <w:keepNext/>
      <w:spacing w:before="240" w:after="120"/>
    </w:pPr>
    <w:rPr>
      <w:rFonts w:ascii="Liberation Sans" w:eastAsia="Microsoft YaHei" w:hAnsi="Liberation Sans"/>
      <w:sz w:val="28"/>
      <w:szCs w:val="28"/>
    </w:rPr>
  </w:style>
  <w:style w:type="paragraph" w:styleId="Textkrper">
    <w:name w:val="Body Text"/>
    <w:basedOn w:val="Standard"/>
    <w:pPr>
      <w:spacing w:after="140" w:line="288" w:lineRule="auto"/>
    </w:pPr>
  </w:style>
  <w:style w:type="paragraph" w:styleId="Liste">
    <w:name w:val="List"/>
    <w:basedOn w:val="Textkrper"/>
  </w:style>
  <w:style w:type="paragraph" w:styleId="Beschriftung">
    <w:name w:val="caption"/>
    <w:basedOn w:val="Standard"/>
    <w:pPr>
      <w:suppressLineNumbers/>
      <w:spacing w:before="120" w:after="120"/>
    </w:pPr>
    <w:rPr>
      <w:i/>
      <w:iCs/>
    </w:rPr>
  </w:style>
  <w:style w:type="paragraph" w:customStyle="1" w:styleId="Verzeichnis">
    <w:name w:val="Verzeichnis"/>
    <w:basedOn w:val="Standard"/>
    <w:pPr>
      <w:suppressLineNumbers/>
    </w:pPr>
  </w:style>
  <w:style w:type="paragraph" w:styleId="Umschlagadresse">
    <w:name w:val="envelope address"/>
    <w:basedOn w:val="Standard"/>
    <w:pPr>
      <w:suppressLineNumbers/>
      <w:spacing w:after="60"/>
    </w:pPr>
  </w:style>
  <w:style w:type="paragraph" w:styleId="Anrede">
    <w:name w:val="Salutation"/>
    <w:basedOn w:val="Standard"/>
    <w:pPr>
      <w:suppressLineNumbers/>
    </w:pPr>
  </w:style>
  <w:style w:type="paragraph" w:customStyle="1" w:styleId="RBSText">
    <w:name w:val="RBS_Text"/>
    <w:link w:val="RBSTextZchn"/>
    <w:autoRedefine/>
    <w:qFormat/>
    <w:rsid w:val="00381574"/>
    <w:pPr>
      <w:tabs>
        <w:tab w:val="left" w:pos="3686"/>
        <w:tab w:val="right" w:pos="9072"/>
        <w:tab w:val="right" w:pos="9299"/>
      </w:tabs>
      <w:spacing w:after="198" w:line="360" w:lineRule="auto"/>
      <w:jc w:val="both"/>
    </w:pPr>
    <w:rPr>
      <w:rFonts w:ascii="Times New Roman" w:hAnsi="Times New Roman"/>
      <w:sz w:val="24"/>
    </w:rPr>
  </w:style>
  <w:style w:type="paragraph" w:customStyle="1" w:styleId="RBSAdressdaten">
    <w:name w:val="RBS_Adressdaten"/>
    <w:basedOn w:val="RBSText"/>
    <w:link w:val="RBSAdressdatenZchn"/>
    <w:qFormat/>
    <w:rsid w:val="00CE0E0C"/>
    <w:pPr>
      <w:keepLines/>
      <w:widowControl w:val="0"/>
      <w:spacing w:after="240" w:line="240" w:lineRule="auto"/>
      <w:jc w:val="left"/>
    </w:pPr>
    <w:rPr>
      <w:sz w:val="20"/>
    </w:rPr>
  </w:style>
  <w:style w:type="paragraph" w:customStyle="1" w:styleId="RBSB-Zwischen">
    <w:name w:val="RBS_ÜB-Zwischen"/>
    <w:basedOn w:val="RBSText"/>
    <w:next w:val="RBSText"/>
    <w:link w:val="RBSB-ZwischenZchn"/>
    <w:autoRedefine/>
    <w:qFormat/>
    <w:rsid w:val="009659C9"/>
    <w:pPr>
      <w:keepNext/>
      <w:spacing w:after="0"/>
      <w:jc w:val="left"/>
    </w:pPr>
    <w:rPr>
      <w:b/>
    </w:rPr>
  </w:style>
  <w:style w:type="paragraph" w:customStyle="1" w:styleId="RBSB">
    <w:name w:val="RBS_ÜB"/>
    <w:basedOn w:val="RBSText"/>
    <w:next w:val="RBSText"/>
    <w:qFormat/>
    <w:pPr>
      <w:keepNext/>
      <w:spacing w:before="113" w:after="0"/>
      <w:jc w:val="left"/>
    </w:pPr>
    <w:rPr>
      <w:b/>
      <w:sz w:val="36"/>
    </w:rPr>
  </w:style>
  <w:style w:type="paragraph" w:customStyle="1" w:styleId="RBSEinleitung">
    <w:name w:val="RBS_Einleitung"/>
    <w:basedOn w:val="RBSText"/>
    <w:qFormat/>
    <w:rPr>
      <w:i/>
    </w:rPr>
  </w:style>
  <w:style w:type="paragraph" w:customStyle="1" w:styleId="RBSBRedaktionsschluss">
    <w:name w:val="RBS_ÜB_Redaktionsschluss"/>
    <w:basedOn w:val="RBSAdressdaten"/>
    <w:qFormat/>
    <w:rPr>
      <w:b/>
      <w:color w:val="3333FF"/>
      <w:sz w:val="24"/>
      <w:highlight w:val="yellow"/>
    </w:rPr>
  </w:style>
  <w:style w:type="paragraph" w:customStyle="1" w:styleId="RBSMX-Klausel">
    <w:name w:val="RBS_MX-Klausel"/>
    <w:basedOn w:val="RBSAdressdaten"/>
    <w:qFormat/>
    <w:rPr>
      <w:color w:val="FF3333"/>
    </w:rPr>
  </w:style>
  <w:style w:type="paragraph" w:customStyle="1" w:styleId="RBSB-Kurzfassung">
    <w:name w:val="RBS_ÜB-Kurzfassung"/>
    <w:basedOn w:val="RBSB-Zwischen"/>
    <w:next w:val="RBSKurzfassung"/>
    <w:qFormat/>
    <w:pPr>
      <w:spacing w:before="198" w:after="142"/>
      <w:ind w:left="567"/>
    </w:pPr>
    <w:rPr>
      <w:sz w:val="20"/>
    </w:rPr>
  </w:style>
  <w:style w:type="paragraph" w:customStyle="1" w:styleId="RBSKurzfassung">
    <w:name w:val="RBS_Kurzfassung"/>
    <w:basedOn w:val="RBSText"/>
    <w:qFormat/>
    <w:pPr>
      <w:ind w:left="567"/>
    </w:pPr>
    <w:rPr>
      <w:sz w:val="22"/>
    </w:rPr>
  </w:style>
  <w:style w:type="paragraph" w:customStyle="1" w:styleId="Kopf-undFuzeile">
    <w:name w:val="Kopf- und Fußzeile"/>
    <w:basedOn w:val="Standard"/>
    <w:qFormat/>
  </w:style>
  <w:style w:type="paragraph" w:styleId="Kopfzeile">
    <w:name w:val="header"/>
    <w:basedOn w:val="Standard"/>
    <w:pPr>
      <w:tabs>
        <w:tab w:val="center" w:pos="4819"/>
        <w:tab w:val="right" w:pos="9638"/>
      </w:tabs>
    </w:pPr>
  </w:style>
  <w:style w:type="paragraph" w:customStyle="1" w:styleId="RBSKopfzeile">
    <w:name w:val="RBS_Kopfzeile"/>
    <w:basedOn w:val="RBSText"/>
    <w:qFormat/>
    <w:pPr>
      <w:tabs>
        <w:tab w:val="clear" w:pos="3686"/>
        <w:tab w:val="center" w:pos="3685"/>
        <w:tab w:val="center" w:pos="6803"/>
        <w:tab w:val="right" w:pos="9241"/>
      </w:tabs>
      <w:jc w:val="left"/>
    </w:pPr>
    <w:rPr>
      <w:sz w:val="20"/>
    </w:rPr>
  </w:style>
  <w:style w:type="paragraph" w:styleId="Fuzeile">
    <w:name w:val="footer"/>
    <w:basedOn w:val="Standard"/>
  </w:style>
  <w:style w:type="paragraph" w:customStyle="1" w:styleId="RBSFuzeile">
    <w:name w:val="RBS_Fußzeile"/>
    <w:basedOn w:val="RBSText"/>
    <w:qFormat/>
    <w:pPr>
      <w:jc w:val="left"/>
    </w:pPr>
    <w:rPr>
      <w:sz w:val="16"/>
    </w:rPr>
  </w:style>
  <w:style w:type="paragraph" w:customStyle="1" w:styleId="RBSVerwendung">
    <w:name w:val="RBS_Verwendung"/>
    <w:basedOn w:val="RBSAdressdaten"/>
    <w:qFormat/>
  </w:style>
  <w:style w:type="paragraph" w:customStyle="1" w:styleId="RBSBU">
    <w:name w:val="RBS_BU"/>
    <w:basedOn w:val="RBSText"/>
    <w:qFormat/>
    <w:pPr>
      <w:spacing w:line="340" w:lineRule="atLeast"/>
      <w:ind w:left="1134" w:hanging="1134"/>
      <w:jc w:val="left"/>
    </w:pPr>
  </w:style>
  <w:style w:type="paragraph" w:customStyle="1" w:styleId="RBSAutoren">
    <w:name w:val="RBS_Autoren"/>
    <w:basedOn w:val="RBSBU"/>
    <w:qFormat/>
  </w:style>
  <w:style w:type="paragraph" w:customStyle="1" w:styleId="RBSBUDisclaimer">
    <w:name w:val="RBS_BU_Disclaimer"/>
    <w:basedOn w:val="RBSBU"/>
    <w:qFormat/>
    <w:rPr>
      <w:highlight w:val="yellow"/>
    </w:rPr>
  </w:style>
  <w:style w:type="character" w:styleId="Platzhaltertext">
    <w:name w:val="Placeholder Text"/>
    <w:basedOn w:val="Absatz-Standardschriftart"/>
    <w:uiPriority w:val="99"/>
    <w:semiHidden/>
    <w:rsid w:val="00A5736C"/>
    <w:rPr>
      <w:color w:val="808080"/>
    </w:rPr>
  </w:style>
  <w:style w:type="paragraph" w:customStyle="1" w:styleId="RBSMessehinweis">
    <w:name w:val="RBS_Messehinweis"/>
    <w:basedOn w:val="RBSB-Zwischen"/>
    <w:link w:val="RBSMessehinweisZchn"/>
    <w:qFormat/>
    <w:rsid w:val="005C000B"/>
    <w:pPr>
      <w:spacing w:before="240" w:after="240"/>
    </w:pPr>
  </w:style>
  <w:style w:type="paragraph" w:customStyle="1" w:styleId="RBSTechnikkasten">
    <w:name w:val="RBS_Technikkasten"/>
    <w:basedOn w:val="RBSText"/>
    <w:link w:val="RBSTechnikkastenZchn"/>
    <w:qFormat/>
    <w:rsid w:val="00DF7260"/>
  </w:style>
  <w:style w:type="character" w:customStyle="1" w:styleId="RBSTextZchn">
    <w:name w:val="RBS_Text Zchn"/>
    <w:basedOn w:val="Absatz-Standardschriftart"/>
    <w:link w:val="RBSText"/>
    <w:rsid w:val="005C000B"/>
    <w:rPr>
      <w:rFonts w:ascii="Times New Roman" w:hAnsi="Times New Roman"/>
      <w:sz w:val="24"/>
    </w:rPr>
  </w:style>
  <w:style w:type="character" w:customStyle="1" w:styleId="RBSB-ZwischenZchn">
    <w:name w:val="RBS_ÜB-Zwischen Zchn"/>
    <w:basedOn w:val="RBSTextZchn"/>
    <w:link w:val="RBSB-Zwischen"/>
    <w:rsid w:val="009659C9"/>
    <w:rPr>
      <w:rFonts w:ascii="Times New Roman" w:hAnsi="Times New Roman"/>
      <w:b/>
      <w:sz w:val="24"/>
    </w:rPr>
  </w:style>
  <w:style w:type="character" w:customStyle="1" w:styleId="RBSMessehinweisZchn">
    <w:name w:val="RBS_Messehinweis Zchn"/>
    <w:basedOn w:val="RBSB-ZwischenZchn"/>
    <w:link w:val="RBSMessehinweis"/>
    <w:rsid w:val="005C000B"/>
    <w:rPr>
      <w:rFonts w:ascii="Times New Roman" w:hAnsi="Times New Roman"/>
      <w:b/>
      <w:sz w:val="24"/>
    </w:rPr>
  </w:style>
  <w:style w:type="paragraph" w:customStyle="1" w:styleId="RBSBTechnikkasten">
    <w:name w:val="RBS_ÜB_Technikkasten"/>
    <w:basedOn w:val="RBSB-Zwischen"/>
    <w:link w:val="RBSBTechnikkastenZchn"/>
    <w:rsid w:val="00EE3CED"/>
  </w:style>
  <w:style w:type="character" w:customStyle="1" w:styleId="RBSTechnikkastenZchn">
    <w:name w:val="RBS_Technikkasten Zchn"/>
    <w:basedOn w:val="RBSTextZchn"/>
    <w:link w:val="RBSTechnikkasten"/>
    <w:rsid w:val="00DF7260"/>
    <w:rPr>
      <w:rFonts w:ascii="Times New Roman" w:hAnsi="Times New Roman"/>
      <w:sz w:val="24"/>
    </w:rPr>
  </w:style>
  <w:style w:type="paragraph" w:customStyle="1" w:styleId="paragraph">
    <w:name w:val="paragraph"/>
    <w:basedOn w:val="Standard"/>
    <w:rsid w:val="00AA1CBF"/>
    <w:pPr>
      <w:suppressAutoHyphens w:val="0"/>
      <w:spacing w:before="100" w:beforeAutospacing="1" w:after="100" w:afterAutospacing="1"/>
    </w:pPr>
    <w:rPr>
      <w:rFonts w:ascii="Times New Roman" w:eastAsia="Times New Roman" w:hAnsi="Times New Roman" w:cs="Times New Roman"/>
      <w:color w:val="auto"/>
      <w:lang w:eastAsia="de-DE" w:bidi="ar-SA"/>
    </w:rPr>
  </w:style>
  <w:style w:type="character" w:customStyle="1" w:styleId="RBSBTechnikkastenZchn">
    <w:name w:val="RBS_ÜB_Technikkasten Zchn"/>
    <w:basedOn w:val="RBSB-ZwischenZchn"/>
    <w:link w:val="RBSBTechnikkasten"/>
    <w:rsid w:val="00EE3CED"/>
    <w:rPr>
      <w:rFonts w:ascii="Times New Roman" w:hAnsi="Times New Roman"/>
      <w:b/>
      <w:sz w:val="24"/>
    </w:rPr>
  </w:style>
  <w:style w:type="character" w:customStyle="1" w:styleId="normaltextrun">
    <w:name w:val="normaltextrun"/>
    <w:basedOn w:val="Absatz-Standardschriftart"/>
    <w:rsid w:val="00AA1CBF"/>
  </w:style>
  <w:style w:type="character" w:customStyle="1" w:styleId="eop">
    <w:name w:val="eop"/>
    <w:basedOn w:val="Absatz-Standardschriftart"/>
    <w:rsid w:val="00AA1CBF"/>
  </w:style>
  <w:style w:type="character" w:customStyle="1" w:styleId="tabchar">
    <w:name w:val="tabchar"/>
    <w:basedOn w:val="Absatz-Standardschriftart"/>
    <w:rsid w:val="00AA1CBF"/>
  </w:style>
  <w:style w:type="character" w:customStyle="1" w:styleId="scxw208039775">
    <w:name w:val="scxw208039775"/>
    <w:basedOn w:val="Absatz-Standardschriftart"/>
    <w:rsid w:val="00AA1CBF"/>
  </w:style>
  <w:style w:type="paragraph" w:customStyle="1" w:styleId="RBSKastentextKunde">
    <w:name w:val="RBS_Kastentext_Kunde"/>
    <w:basedOn w:val="RBSText"/>
    <w:link w:val="RBSKastentextKundeZchn"/>
    <w:qFormat/>
    <w:rsid w:val="00862898"/>
  </w:style>
  <w:style w:type="paragraph" w:customStyle="1" w:styleId="RBSKastentextEndanwender">
    <w:name w:val="RBS_Kastentext_Endanwender"/>
    <w:basedOn w:val="RBSKastentextKunde"/>
    <w:link w:val="RBSKastentextEndanwenderZchn"/>
    <w:qFormat/>
    <w:rsid w:val="004F26A3"/>
  </w:style>
  <w:style w:type="character" w:customStyle="1" w:styleId="RBSKastentextKundeZchn">
    <w:name w:val="RBS_Kastentext_Kunde Zchn"/>
    <w:basedOn w:val="RBSTextZchn"/>
    <w:link w:val="RBSKastentextKunde"/>
    <w:rsid w:val="00862898"/>
    <w:rPr>
      <w:rFonts w:ascii="Times New Roman" w:hAnsi="Times New Roman"/>
      <w:sz w:val="24"/>
    </w:rPr>
  </w:style>
  <w:style w:type="paragraph" w:customStyle="1" w:styleId="RBSMetabeschreibung">
    <w:name w:val="RBS_Metabeschreibung"/>
    <w:basedOn w:val="RBSText"/>
    <w:link w:val="RBSMetabeschreibungZchn"/>
    <w:qFormat/>
    <w:rsid w:val="00711EF8"/>
  </w:style>
  <w:style w:type="character" w:customStyle="1" w:styleId="RBSKastentextEndanwenderZchn">
    <w:name w:val="RBS_Kastentext_Endanwender Zchn"/>
    <w:basedOn w:val="RBSKastentextKundeZchn"/>
    <w:link w:val="RBSKastentextEndanwender"/>
    <w:rsid w:val="004F26A3"/>
    <w:rPr>
      <w:rFonts w:ascii="Times New Roman" w:hAnsi="Times New Roman"/>
      <w:sz w:val="24"/>
    </w:rPr>
  </w:style>
  <w:style w:type="character" w:customStyle="1" w:styleId="RBSMetabeschreibungZchn">
    <w:name w:val="RBS_Metabeschreibung Zchn"/>
    <w:basedOn w:val="RBSTextZchn"/>
    <w:link w:val="RBSMetabeschreibung"/>
    <w:rsid w:val="00711EF8"/>
    <w:rPr>
      <w:rFonts w:ascii="Times New Roman" w:hAnsi="Times New Roman"/>
      <w:sz w:val="24"/>
    </w:rPr>
  </w:style>
  <w:style w:type="paragraph" w:customStyle="1" w:styleId="RBSLinkZusatzinfos">
    <w:name w:val="RBS_Link_Zusatzinfos"/>
    <w:basedOn w:val="RBSMetabeschreibung"/>
    <w:link w:val="RBSLinkZusatzinfosZchn"/>
    <w:qFormat/>
    <w:rsid w:val="00996604"/>
  </w:style>
  <w:style w:type="character" w:customStyle="1" w:styleId="RBSLinkZusatzinfosZchn">
    <w:name w:val="RBS_Link_Zusatzinfos Zchn"/>
    <w:basedOn w:val="RBSMetabeschreibungZchn"/>
    <w:link w:val="RBSLinkZusatzinfos"/>
    <w:rsid w:val="00996604"/>
    <w:rPr>
      <w:rFonts w:ascii="Times New Roman" w:hAnsi="Times New Roman"/>
      <w:sz w:val="24"/>
    </w:rPr>
  </w:style>
  <w:style w:type="paragraph" w:customStyle="1" w:styleId="RBSDachzeile">
    <w:name w:val="RBS_Dachzeile"/>
    <w:basedOn w:val="RBSB-Zwischen"/>
    <w:link w:val="RBSDachzeileZchn"/>
    <w:qFormat/>
    <w:rsid w:val="009262AB"/>
  </w:style>
  <w:style w:type="character" w:customStyle="1" w:styleId="RBSDachzeileZchn">
    <w:name w:val="RBS_Dachzeile Zchn"/>
    <w:basedOn w:val="RBSB-ZwischenZchn"/>
    <w:link w:val="RBSDachzeile"/>
    <w:rsid w:val="009262AB"/>
    <w:rPr>
      <w:rFonts w:ascii="Times New Roman" w:hAnsi="Times New Roman"/>
      <w:b/>
      <w:sz w:val="24"/>
    </w:rPr>
  </w:style>
  <w:style w:type="paragraph" w:customStyle="1" w:styleId="RBSB-Langfassung">
    <w:name w:val="RBS_ÜB-Langfassung"/>
    <w:basedOn w:val="RBSB-Zwischen"/>
    <w:link w:val="RBSB-LangfassungZchn"/>
    <w:qFormat/>
    <w:rsid w:val="00617780"/>
  </w:style>
  <w:style w:type="character" w:customStyle="1" w:styleId="RBSB-LangfassungZchn">
    <w:name w:val="RBS_ÜB-Langfassung Zchn"/>
    <w:basedOn w:val="RBSB-ZwischenZchn"/>
    <w:link w:val="RBSB-Langfassung"/>
    <w:rsid w:val="00617780"/>
    <w:rPr>
      <w:rFonts w:ascii="Times New Roman" w:hAnsi="Times New Roman"/>
      <w:b/>
      <w:sz w:val="24"/>
    </w:rPr>
  </w:style>
  <w:style w:type="paragraph" w:customStyle="1" w:styleId="aaagrn">
    <w:name w:val="aaa_grün"/>
    <w:basedOn w:val="RBSAdressdaten"/>
    <w:link w:val="aaagrnZchn"/>
    <w:rsid w:val="004853A7"/>
    <w:rPr>
      <w:color w:val="70AD47" w:themeColor="accent6"/>
    </w:rPr>
  </w:style>
  <w:style w:type="character" w:customStyle="1" w:styleId="RBSAdressdatenZchn">
    <w:name w:val="RBS_Adressdaten Zchn"/>
    <w:basedOn w:val="RBSTextZchn"/>
    <w:link w:val="RBSAdressdaten"/>
    <w:rsid w:val="004853A7"/>
    <w:rPr>
      <w:rFonts w:ascii="Times New Roman" w:hAnsi="Times New Roman"/>
      <w:sz w:val="24"/>
    </w:rPr>
  </w:style>
  <w:style w:type="character" w:customStyle="1" w:styleId="aaagrnZchn">
    <w:name w:val="aaa_grün Zchn"/>
    <w:basedOn w:val="RBSAdressdatenZchn"/>
    <w:link w:val="aaagrn"/>
    <w:rsid w:val="004853A7"/>
    <w:rPr>
      <w:rFonts w:ascii="Times New Roman" w:hAnsi="Times New Roman"/>
      <w:color w:val="70AD47" w:themeColor="accent6"/>
      <w:sz w:val="24"/>
    </w:rPr>
  </w:style>
  <w:style w:type="table" w:styleId="Tabellenraster">
    <w:name w:val="Table Grid"/>
    <w:tblPr>
      <w:tblInd w:w="0" w:type="dxa"/>
      <w:tblBorders>
        <w:top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character" w:styleId="Kommentarzeichen">
    <w:name w:val="annotation reference"/>
    <w:basedOn w:val="Absatz-Standardschriftart"/>
    <w:uiPriority w:val="99"/>
    <w:semiHidden/>
    <w:unhideWhenUsed/>
    <w:rsid w:val="00264B7B"/>
    <w:rPr>
      <w:sz w:val="16"/>
      <w:szCs w:val="16"/>
    </w:rPr>
  </w:style>
  <w:style w:type="paragraph" w:styleId="Kommentartext">
    <w:name w:val="annotation text"/>
    <w:basedOn w:val="Standard"/>
    <w:link w:val="KommentartextZchn"/>
    <w:uiPriority w:val="99"/>
    <w:unhideWhenUsed/>
    <w:rsid w:val="00264B7B"/>
    <w:rPr>
      <w:rFonts w:cs="Mangal"/>
      <w:sz w:val="20"/>
      <w:szCs w:val="18"/>
    </w:rPr>
  </w:style>
  <w:style w:type="character" w:customStyle="1" w:styleId="KommentartextZchn">
    <w:name w:val="Kommentartext Zchn"/>
    <w:basedOn w:val="Absatz-Standardschriftart"/>
    <w:link w:val="Kommentartext"/>
    <w:uiPriority w:val="99"/>
    <w:rsid w:val="00264B7B"/>
    <w:rPr>
      <w:rFonts w:cs="Mangal"/>
      <w:color w:val="00000A"/>
      <w:szCs w:val="18"/>
    </w:rPr>
  </w:style>
  <w:style w:type="paragraph" w:styleId="Kommentarthema">
    <w:name w:val="annotation subject"/>
    <w:basedOn w:val="Kommentartext"/>
    <w:next w:val="Kommentartext"/>
    <w:link w:val="KommentarthemaZchn"/>
    <w:uiPriority w:val="99"/>
    <w:semiHidden/>
    <w:unhideWhenUsed/>
    <w:rsid w:val="00264B7B"/>
    <w:rPr>
      <w:b/>
      <w:bCs/>
    </w:rPr>
  </w:style>
  <w:style w:type="character" w:customStyle="1" w:styleId="KommentarthemaZchn">
    <w:name w:val="Kommentarthema Zchn"/>
    <w:basedOn w:val="KommentartextZchn"/>
    <w:link w:val="Kommentarthema"/>
    <w:uiPriority w:val="99"/>
    <w:semiHidden/>
    <w:rsid w:val="00264B7B"/>
    <w:rPr>
      <w:rFonts w:cs="Mangal"/>
      <w:b/>
      <w:bCs/>
      <w:color w:val="00000A"/>
      <w:szCs w:val="18"/>
    </w:rPr>
  </w:style>
  <w:style w:type="paragraph" w:styleId="Sprechblasentext">
    <w:name w:val="Balloon Text"/>
    <w:basedOn w:val="Standard"/>
    <w:link w:val="SprechblasentextZchn"/>
    <w:uiPriority w:val="99"/>
    <w:semiHidden/>
    <w:unhideWhenUsed/>
    <w:rsid w:val="0061177B"/>
    <w:rPr>
      <w:rFonts w:ascii="Segoe UI" w:hAnsi="Segoe UI" w:cs="Mangal"/>
      <w:sz w:val="18"/>
      <w:szCs w:val="16"/>
    </w:rPr>
  </w:style>
  <w:style w:type="character" w:customStyle="1" w:styleId="SprechblasentextZchn">
    <w:name w:val="Sprechblasentext Zchn"/>
    <w:basedOn w:val="Absatz-Standardschriftart"/>
    <w:link w:val="Sprechblasentext"/>
    <w:uiPriority w:val="99"/>
    <w:semiHidden/>
    <w:rsid w:val="0061177B"/>
    <w:rPr>
      <w:rFonts w:ascii="Segoe UI" w:hAnsi="Segoe UI" w:cs="Mangal"/>
      <w:color w:val="00000A"/>
      <w:sz w:val="18"/>
      <w:szCs w:val="16"/>
    </w:rPr>
  </w:style>
  <w:style w:type="paragraph" w:customStyle="1" w:styleId="-Text">
    <w:name w:val="-Text"/>
    <w:basedOn w:val="Standard"/>
    <w:qFormat/>
    <w:rsid w:val="00EC7EB7"/>
    <w:pPr>
      <w:suppressAutoHyphens w:val="0"/>
      <w:spacing w:after="57" w:line="360" w:lineRule="auto"/>
      <w:jc w:val="both"/>
    </w:pPr>
    <w:rPr>
      <w:rFonts w:ascii="Times New Roman" w:hAnsi="Times New Roman" w:cs="Times New Roman"/>
    </w:rPr>
  </w:style>
  <w:style w:type="character" w:styleId="Hyperlink">
    <w:name w:val="Hyperlink"/>
    <w:basedOn w:val="Absatz-Standardschriftart"/>
    <w:uiPriority w:val="99"/>
    <w:semiHidden/>
    <w:unhideWhenUsed/>
    <w:rsid w:val="00EC7EB7"/>
    <w:rPr>
      <w:color w:val="0563C1"/>
      <w:u w:val="single"/>
    </w:rPr>
  </w:style>
  <w:style w:type="character" w:styleId="BesuchterLink">
    <w:name w:val="FollowedHyperlink"/>
    <w:basedOn w:val="Absatz-Standardschriftart"/>
    <w:uiPriority w:val="99"/>
    <w:semiHidden/>
    <w:unhideWhenUsed/>
    <w:rsid w:val="00EC7EB7"/>
    <w:rPr>
      <w:color w:val="954F72" w:themeColor="followedHyperlink"/>
      <w:u w:val="single"/>
    </w:rPr>
  </w:style>
  <w:style w:type="character" w:customStyle="1" w:styleId="berschrift3Zchn">
    <w:name w:val="Überschrift 3 Zchn"/>
    <w:basedOn w:val="Absatz-Standardschriftart"/>
    <w:link w:val="berschrift3"/>
    <w:uiPriority w:val="9"/>
    <w:rsid w:val="009848B3"/>
    <w:rPr>
      <w:rFonts w:asciiTheme="majorHAnsi" w:eastAsiaTheme="majorEastAsia" w:hAnsiTheme="majorHAnsi" w:cs="Mangal"/>
      <w:color w:val="1F3763" w:themeColor="accent1" w:themeShade="7F"/>
      <w:sz w:val="24"/>
      <w:szCs w:val="21"/>
    </w:rPr>
  </w:style>
  <w:style w:type="paragraph" w:styleId="berarbeitung">
    <w:name w:val="Revision"/>
    <w:hidden/>
    <w:uiPriority w:val="99"/>
    <w:semiHidden/>
    <w:rsid w:val="003E2597"/>
    <w:pPr>
      <w:suppressAutoHyphens w:val="0"/>
    </w:pPr>
    <w:rPr>
      <w:rFonts w:cs="Mangal"/>
      <w:color w:val="00000A"/>
      <w:sz w:val="24"/>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8917154">
      <w:bodyDiv w:val="1"/>
      <w:marLeft w:val="0"/>
      <w:marRight w:val="0"/>
      <w:marTop w:val="0"/>
      <w:marBottom w:val="0"/>
      <w:divBdr>
        <w:top w:val="none" w:sz="0" w:space="0" w:color="auto"/>
        <w:left w:val="none" w:sz="0" w:space="0" w:color="auto"/>
        <w:bottom w:val="none" w:sz="0" w:space="0" w:color="auto"/>
        <w:right w:val="none" w:sz="0" w:space="0" w:color="auto"/>
      </w:divBdr>
      <w:divsChild>
        <w:div w:id="2053996129">
          <w:marLeft w:val="0"/>
          <w:marRight w:val="0"/>
          <w:marTop w:val="0"/>
          <w:marBottom w:val="0"/>
          <w:divBdr>
            <w:top w:val="none" w:sz="0" w:space="0" w:color="auto"/>
            <w:left w:val="none" w:sz="0" w:space="0" w:color="auto"/>
            <w:bottom w:val="none" w:sz="0" w:space="0" w:color="auto"/>
            <w:right w:val="none" w:sz="0" w:space="0" w:color="auto"/>
          </w:divBdr>
        </w:div>
        <w:div w:id="267126342">
          <w:marLeft w:val="0"/>
          <w:marRight w:val="0"/>
          <w:marTop w:val="0"/>
          <w:marBottom w:val="0"/>
          <w:divBdr>
            <w:top w:val="none" w:sz="0" w:space="0" w:color="auto"/>
            <w:left w:val="none" w:sz="0" w:space="0" w:color="auto"/>
            <w:bottom w:val="none" w:sz="0" w:space="0" w:color="auto"/>
            <w:right w:val="none" w:sz="0" w:space="0" w:color="auto"/>
          </w:divBdr>
        </w:div>
        <w:div w:id="978150538">
          <w:marLeft w:val="0"/>
          <w:marRight w:val="0"/>
          <w:marTop w:val="0"/>
          <w:marBottom w:val="0"/>
          <w:divBdr>
            <w:top w:val="none" w:sz="0" w:space="0" w:color="auto"/>
            <w:left w:val="none" w:sz="0" w:space="0" w:color="auto"/>
            <w:bottom w:val="none" w:sz="0" w:space="0" w:color="auto"/>
            <w:right w:val="none" w:sz="0" w:space="0" w:color="auto"/>
          </w:divBdr>
        </w:div>
      </w:divsChild>
    </w:div>
    <w:div w:id="619452641">
      <w:bodyDiv w:val="1"/>
      <w:marLeft w:val="0"/>
      <w:marRight w:val="0"/>
      <w:marTop w:val="0"/>
      <w:marBottom w:val="0"/>
      <w:divBdr>
        <w:top w:val="none" w:sz="0" w:space="0" w:color="auto"/>
        <w:left w:val="none" w:sz="0" w:space="0" w:color="auto"/>
        <w:bottom w:val="none" w:sz="0" w:space="0" w:color="auto"/>
        <w:right w:val="none" w:sz="0" w:space="0" w:color="auto"/>
      </w:divBdr>
      <w:divsChild>
        <w:div w:id="1258908141">
          <w:marLeft w:val="0"/>
          <w:marRight w:val="0"/>
          <w:marTop w:val="0"/>
          <w:marBottom w:val="0"/>
          <w:divBdr>
            <w:top w:val="none" w:sz="0" w:space="0" w:color="auto"/>
            <w:left w:val="none" w:sz="0" w:space="0" w:color="auto"/>
            <w:bottom w:val="none" w:sz="0" w:space="0" w:color="auto"/>
            <w:right w:val="none" w:sz="0" w:space="0" w:color="auto"/>
          </w:divBdr>
        </w:div>
        <w:div w:id="1495291827">
          <w:marLeft w:val="0"/>
          <w:marRight w:val="0"/>
          <w:marTop w:val="0"/>
          <w:marBottom w:val="0"/>
          <w:divBdr>
            <w:top w:val="none" w:sz="0" w:space="0" w:color="auto"/>
            <w:left w:val="none" w:sz="0" w:space="0" w:color="auto"/>
            <w:bottom w:val="none" w:sz="0" w:space="0" w:color="auto"/>
            <w:right w:val="none" w:sz="0" w:space="0" w:color="auto"/>
          </w:divBdr>
        </w:div>
        <w:div w:id="237402535">
          <w:marLeft w:val="0"/>
          <w:marRight w:val="0"/>
          <w:marTop w:val="0"/>
          <w:marBottom w:val="0"/>
          <w:divBdr>
            <w:top w:val="none" w:sz="0" w:space="0" w:color="auto"/>
            <w:left w:val="none" w:sz="0" w:space="0" w:color="auto"/>
            <w:bottom w:val="none" w:sz="0" w:space="0" w:color="auto"/>
            <w:right w:val="none" w:sz="0" w:space="0" w:color="auto"/>
          </w:divBdr>
        </w:div>
      </w:divsChild>
    </w:div>
    <w:div w:id="1063141569">
      <w:marLeft w:val="0"/>
      <w:marRight w:val="0"/>
      <w:marTop w:val="0"/>
      <w:marBottom w:val="0"/>
      <w:divBdr>
        <w:top w:val="none" w:sz="0" w:space="0" w:color="auto"/>
        <w:left w:val="none" w:sz="0" w:space="0" w:color="auto"/>
        <w:bottom w:val="none" w:sz="0" w:space="0" w:color="auto"/>
        <w:right w:val="none" w:sz="0" w:space="0" w:color="auto"/>
      </w:divBdr>
      <w:divsChild>
        <w:div w:id="1004893782">
          <w:marLeft w:val="0"/>
          <w:marRight w:val="0"/>
          <w:marTop w:val="0"/>
          <w:marBottom w:val="0"/>
          <w:divBdr>
            <w:top w:val="none" w:sz="0" w:space="0" w:color="auto"/>
            <w:left w:val="none" w:sz="0" w:space="0" w:color="auto"/>
            <w:bottom w:val="none" w:sz="0" w:space="0" w:color="auto"/>
            <w:right w:val="none" w:sz="0" w:space="0" w:color="auto"/>
          </w:divBdr>
        </w:div>
        <w:div w:id="1913927992">
          <w:marLeft w:val="0"/>
          <w:marRight w:val="0"/>
          <w:marTop w:val="0"/>
          <w:marBottom w:val="0"/>
          <w:divBdr>
            <w:top w:val="none" w:sz="0" w:space="0" w:color="auto"/>
            <w:left w:val="none" w:sz="0" w:space="0" w:color="auto"/>
            <w:bottom w:val="none" w:sz="0" w:space="0" w:color="auto"/>
            <w:right w:val="none" w:sz="0" w:space="0" w:color="auto"/>
          </w:divBdr>
        </w:div>
        <w:div w:id="1028218157">
          <w:marLeft w:val="0"/>
          <w:marRight w:val="0"/>
          <w:marTop w:val="0"/>
          <w:marBottom w:val="0"/>
          <w:divBdr>
            <w:top w:val="none" w:sz="0" w:space="0" w:color="auto"/>
            <w:left w:val="none" w:sz="0" w:space="0" w:color="auto"/>
            <w:bottom w:val="none" w:sz="0" w:space="0" w:color="auto"/>
            <w:right w:val="none" w:sz="0" w:space="0" w:color="auto"/>
          </w:divBdr>
        </w:div>
        <w:div w:id="525993728">
          <w:marLeft w:val="0"/>
          <w:marRight w:val="0"/>
          <w:marTop w:val="0"/>
          <w:marBottom w:val="0"/>
          <w:divBdr>
            <w:top w:val="none" w:sz="0" w:space="0" w:color="auto"/>
            <w:left w:val="none" w:sz="0" w:space="0" w:color="auto"/>
            <w:bottom w:val="none" w:sz="0" w:space="0" w:color="auto"/>
            <w:right w:val="none" w:sz="0" w:space="0" w:color="auto"/>
          </w:divBdr>
        </w:div>
        <w:div w:id="90274638">
          <w:marLeft w:val="0"/>
          <w:marRight w:val="0"/>
          <w:marTop w:val="0"/>
          <w:marBottom w:val="0"/>
          <w:divBdr>
            <w:top w:val="none" w:sz="0" w:space="0" w:color="auto"/>
            <w:left w:val="none" w:sz="0" w:space="0" w:color="auto"/>
            <w:bottom w:val="none" w:sz="0" w:space="0" w:color="auto"/>
            <w:right w:val="none" w:sz="0" w:space="0" w:color="auto"/>
          </w:divBdr>
        </w:div>
        <w:div w:id="270742133">
          <w:marLeft w:val="0"/>
          <w:marRight w:val="0"/>
          <w:marTop w:val="0"/>
          <w:marBottom w:val="0"/>
          <w:divBdr>
            <w:top w:val="none" w:sz="0" w:space="0" w:color="auto"/>
            <w:left w:val="none" w:sz="0" w:space="0" w:color="auto"/>
            <w:bottom w:val="none" w:sz="0" w:space="0" w:color="auto"/>
            <w:right w:val="none" w:sz="0" w:space="0" w:color="auto"/>
          </w:divBdr>
        </w:div>
      </w:divsChild>
    </w:div>
    <w:div w:id="1895504562">
      <w:marLeft w:val="0"/>
      <w:marRight w:val="0"/>
      <w:marTop w:val="0"/>
      <w:marBottom w:val="0"/>
      <w:divBdr>
        <w:top w:val="none" w:sz="0" w:space="0" w:color="auto"/>
        <w:left w:val="none" w:sz="0" w:space="0" w:color="auto"/>
        <w:bottom w:val="none" w:sz="0" w:space="0" w:color="auto"/>
        <w:right w:val="none" w:sz="0" w:space="0" w:color="auto"/>
      </w:divBdr>
      <w:divsChild>
        <w:div w:id="1594705592">
          <w:marLeft w:val="0"/>
          <w:marRight w:val="0"/>
          <w:marTop w:val="0"/>
          <w:marBottom w:val="0"/>
          <w:divBdr>
            <w:top w:val="none" w:sz="0" w:space="0" w:color="auto"/>
            <w:left w:val="none" w:sz="0" w:space="0" w:color="auto"/>
            <w:bottom w:val="none" w:sz="0" w:space="0" w:color="auto"/>
            <w:right w:val="none" w:sz="0" w:space="0" w:color="auto"/>
          </w:divBdr>
        </w:div>
        <w:div w:id="752778356">
          <w:marLeft w:val="0"/>
          <w:marRight w:val="0"/>
          <w:marTop w:val="0"/>
          <w:marBottom w:val="0"/>
          <w:divBdr>
            <w:top w:val="none" w:sz="0" w:space="0" w:color="auto"/>
            <w:left w:val="none" w:sz="0" w:space="0" w:color="auto"/>
            <w:bottom w:val="none" w:sz="0" w:space="0" w:color="auto"/>
            <w:right w:val="none" w:sz="0" w:space="0" w:color="auto"/>
          </w:divBdr>
        </w:div>
        <w:div w:id="356658541">
          <w:marLeft w:val="0"/>
          <w:marRight w:val="0"/>
          <w:marTop w:val="0"/>
          <w:marBottom w:val="0"/>
          <w:divBdr>
            <w:top w:val="none" w:sz="0" w:space="0" w:color="auto"/>
            <w:left w:val="none" w:sz="0" w:space="0" w:color="auto"/>
            <w:bottom w:val="none" w:sz="0" w:space="0" w:color="auto"/>
            <w:right w:val="none" w:sz="0" w:space="0" w:color="auto"/>
          </w:divBdr>
        </w:div>
        <w:div w:id="1097560966">
          <w:marLeft w:val="0"/>
          <w:marRight w:val="0"/>
          <w:marTop w:val="0"/>
          <w:marBottom w:val="0"/>
          <w:divBdr>
            <w:top w:val="none" w:sz="0" w:space="0" w:color="auto"/>
            <w:left w:val="none" w:sz="0" w:space="0" w:color="auto"/>
            <w:bottom w:val="none" w:sz="0" w:space="0" w:color="auto"/>
            <w:right w:val="none" w:sz="0" w:space="0" w:color="auto"/>
          </w:divBdr>
        </w:div>
        <w:div w:id="2077774415">
          <w:marLeft w:val="0"/>
          <w:marRight w:val="0"/>
          <w:marTop w:val="0"/>
          <w:marBottom w:val="0"/>
          <w:divBdr>
            <w:top w:val="none" w:sz="0" w:space="0" w:color="auto"/>
            <w:left w:val="none" w:sz="0" w:space="0" w:color="auto"/>
            <w:bottom w:val="none" w:sz="0" w:space="0" w:color="auto"/>
            <w:right w:val="none" w:sz="0" w:space="0" w:color="auto"/>
          </w:divBdr>
        </w:div>
        <w:div w:id="1182477998">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ebmpapst.com/cleanroom" TargetMode="External"/><Relationship Id="rId17" Type="http://schemas.openxmlformats.org/officeDocument/2006/relationships/image" Target="media/image5.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footer" Target="footer2.xml"/><Relationship Id="rId28" Type="http://schemas.microsoft.com/office/2020/10/relationships/intelligence" Target="intelligence2.xml"/><Relationship Id="rId10" Type="http://schemas.openxmlformats.org/officeDocument/2006/relationships/footnotes" Target="foot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footer" Target="footer1.xml"/><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homb\rbs%20Redaktionsb&#252;ro%20Stutensee\Redaktionsb&#252;ro%20Stutensee%20-%20Dokumente\rbs_info\Vorlagen\Dokumente\Pressetext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2022-06-03T00:00:00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Flow_SignoffStatus xmlns="d368a272-ec83-4ddb-8f55-9f287aa290cd" xsi:nil="true"/>
    <TaxCatchAll xmlns="dc4ba943-caca-4913-8026-2c7b45051665" xsi:nil="true"/>
    <lcf76f155ced4ddcb4097134ff3c332f xmlns="d368a272-ec83-4ddb-8f55-9f287aa290cd">
      <Terms xmlns="http://schemas.microsoft.com/office/infopath/2007/PartnerControls"/>
    </lcf76f155ced4ddcb4097134ff3c332f>
    <Link xmlns="d368a272-ec83-4ddb-8f55-9f287aa290cd">
      <Url xsi:nil="true"/>
      <Description xsi:nil="true"/>
    </Link>
  </documentManagement>
</p:properties>
</file>

<file path=customXml/item4.xml><?xml version="1.0" encoding="utf-8"?>
<Properties xmlns="http://schemas.openxmlformats.org/officeDocument/2006/custom-properties" xmlns:vt="http://schemas.openxmlformats.org/officeDocument/2006/docPropsVTypes">
  <property fmtid="{D5CDD505-2E9C-101B-9397-08002B2CF9AE}" pid="2" name="ContentTypeId">
    <vt:lpwstr>0x01010044E86FC8F8CF4348863FD80DFF5F2FEB</vt:lpwstr>
  </property>
  <property fmtid="{D5CDD505-2E9C-101B-9397-08002B2CF9AE}" pid="3" name="MediaServiceImageTags">
    <vt:lpwstr/>
  </property>
</Properties>
</file>

<file path=customXml/item5.xml><?xml version="1.0" encoding="utf-8"?>
<ct:contentTypeSchema xmlns:ct="http://schemas.microsoft.com/office/2006/metadata/contentType" xmlns:ma="http://schemas.microsoft.com/office/2006/metadata/properties/metaAttributes" ct:_="" ma:_="" ma:contentTypeName="Dokument" ma:contentTypeID="0x01010044E86FC8F8CF4348863FD80DFF5F2FEB" ma:contentTypeVersion="20" ma:contentTypeDescription="Ein neues Dokument erstellen." ma:contentTypeScope="" ma:versionID="aedd8244164d1a9598f9daae62143da5">
  <xsd:schema xmlns:xsd="http://www.w3.org/2001/XMLSchema" xmlns:xs="http://www.w3.org/2001/XMLSchema" xmlns:p="http://schemas.microsoft.com/office/2006/metadata/properties" xmlns:ns2="d368a272-ec83-4ddb-8f55-9f287aa290cd" xmlns:ns3="dc4ba943-caca-4913-8026-2c7b45051665" targetNamespace="http://schemas.microsoft.com/office/2006/metadata/properties" ma:root="true" ma:fieldsID="4d9bcf425b5da16f308617f5262c729d" ns2:_="" ns3:_="">
    <xsd:import namespace="d368a272-ec83-4ddb-8f55-9f287aa290cd"/>
    <xsd:import namespace="dc4ba943-caca-4913-8026-2c7b4505166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element ref="ns2:_Flow_SignoffStatus" minOccurs="0"/>
                <xsd:element ref="ns2:lcf76f155ced4ddcb4097134ff3c332f" minOccurs="0"/>
                <xsd:element ref="ns3:TaxCatchAll" minOccurs="0"/>
                <xsd:element ref="ns2:Link"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368a272-ec83-4ddb-8f55-9f287aa290c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_Flow_SignoffStatus" ma:index="21" nillable="true" ma:displayName="Status Unterschrift" ma:internalName="Status_x0020_Unterschrift">
      <xsd:simpleType>
        <xsd:restriction base="dms:Text"/>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107c67dc-43ed-41af-949f-959aa99f513a" ma:termSetId="09814cd3-568e-fe90-9814-8d621ff8fb84" ma:anchorId="fba54fb3-c3e1-fe81-a776-ca4b69148c4d" ma:open="true" ma:isKeyword="false">
      <xsd:complexType>
        <xsd:sequence>
          <xsd:element ref="pc:Terms" minOccurs="0" maxOccurs="1"/>
        </xsd:sequence>
      </xsd:complexType>
    </xsd:element>
    <xsd:element name="Link" ma:index="25" nillable="true" ma:displayName="Link" ma:description="a"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c4ba943-caca-4913-8026-2c7b45051665"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4" nillable="true" ma:displayName="Taxonomy Catch All Column" ma:hidden="true" ma:list="{c37758fc-b119-4601-a3ab-99b97cebfa0e}" ma:internalName="TaxCatchAll" ma:showField="CatchAllData" ma:web="dc4ba943-caca-4913-8026-2c7b4505166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138EDEA-C2AB-44AD-9EBB-41417F82D279}">
  <ds:schemaRefs>
    <ds:schemaRef ds:uri="http://schemas.microsoft.com/sharepoint/v3/contenttype/forms"/>
  </ds:schemaRefs>
</ds:datastoreItem>
</file>

<file path=customXml/itemProps3.xml><?xml version="1.0" encoding="utf-8"?>
<ds:datastoreItem xmlns:ds="http://schemas.openxmlformats.org/officeDocument/2006/customXml" ds:itemID="{DA17852E-57DF-43FB-AD79-93EAC48C49E8}">
  <ds:schemaRefs>
    <ds:schemaRef ds:uri="d368a272-ec83-4ddb-8f55-9f287aa290cd"/>
    <ds:schemaRef ds:uri="http://purl.org/dc/terms/"/>
    <ds:schemaRef ds:uri="http://schemas.openxmlformats.org/package/2006/metadata/core-properties"/>
    <ds:schemaRef ds:uri="http://schemas.microsoft.com/office/infopath/2007/PartnerControls"/>
    <ds:schemaRef ds:uri="http://schemas.microsoft.com/office/2006/documentManagement/types"/>
    <ds:schemaRef ds:uri="http://purl.org/dc/elements/1.1/"/>
    <ds:schemaRef ds:uri="http://schemas.microsoft.com/office/2006/metadata/properties"/>
    <ds:schemaRef ds:uri="dc4ba943-caca-4913-8026-2c7b45051665"/>
    <ds:schemaRef ds:uri="http://www.w3.org/XML/1998/namespace"/>
    <ds:schemaRef ds:uri="http://purl.org/dc/dcmitype/"/>
  </ds:schemaRefs>
</ds:datastoreItem>
</file>

<file path=customXml/itemProps4.xml><?xml version="1.0" encoding="utf-8"?>
<ds:datastoreItem xmlns:ds="http://schemas.openxmlformats.org/officeDocument/2006/customXml" ds:itemID="{C91B79F4-88A7-4CF7-88A9-DD6BFDAEE728}">
  <ds:schemaRefs>
    <ds:schemaRef ds:uri="http://schemas.openxmlformats.org/officeDocument/2006/custom-properties"/>
    <ds:schemaRef ds:uri="http://schemas.openxmlformats.org/officeDocument/2006/docPropsVTypes"/>
  </ds:schemaRefs>
</ds:datastoreItem>
</file>

<file path=customXml/itemProps5.xml><?xml version="1.0" encoding="utf-8"?>
<ds:datastoreItem xmlns:ds="http://schemas.openxmlformats.org/officeDocument/2006/customXml" ds:itemID="{8C0EAF49-E923-4B77-A426-192F88C593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368a272-ec83-4ddb-8f55-9f287aa290cd"/>
    <ds:schemaRef ds:uri="dc4ba943-caca-4913-8026-2c7b450516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Pressetext_Vorlage.dotx</Template>
  <TotalTime>0</TotalTime>
  <Pages>7</Pages>
  <Words>1394</Words>
  <Characters>8784</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 Homburg Redaktionsbüro Stutensee</dc:creator>
  <cp:lastModifiedBy>Schittenhelm, Corinna</cp:lastModifiedBy>
  <cp:revision>3</cp:revision>
  <dcterms:created xsi:type="dcterms:W3CDTF">2024-11-12T09:35:00Z</dcterms:created>
  <dcterms:modified xsi:type="dcterms:W3CDTF">2024-11-12T09:42:00Z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0x01010044E86FC8F8CF4348863FD80DFF5F2FEB</vt:lpwstr>
  </property>
  <property fmtid="{D5CDD505-2E9C-101B-9397-08002B2CF9AE}" pid="3" name="MediaServiceImageTags">
    <vt:lpwstr/>
  </property>
</Properties>
</file>